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3A23" w14:textId="77777777" w:rsidR="00C07A9F" w:rsidRDefault="00C07A9F" w:rsidP="003D74AF">
      <w:pPr>
        <w:widowControl w:val="0"/>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 xml:space="preserve">Додаток 2 </w:t>
      </w:r>
    </w:p>
    <w:p w14:paraId="76B5A2B2" w14:textId="030046A1" w:rsidR="005B4D63" w:rsidRDefault="00C07A9F" w:rsidP="003D74AF">
      <w:pPr>
        <w:widowControl w:val="0"/>
        <w:spacing w:after="0" w:line="240" w:lineRule="auto"/>
        <w:jc w:val="right"/>
        <w:rPr>
          <w:rFonts w:ascii="Times New Roman" w:hAnsi="Times New Roman"/>
          <w:sz w:val="24"/>
          <w:szCs w:val="24"/>
          <w:lang w:val="uk-UA"/>
        </w:rPr>
      </w:pPr>
      <w:r>
        <w:rPr>
          <w:rFonts w:ascii="Times New Roman" w:hAnsi="Times New Roman"/>
          <w:sz w:val="24"/>
          <w:szCs w:val="24"/>
        </w:rPr>
        <w:t>до наказу «</w:t>
      </w:r>
      <w:r w:rsidR="005B4D63">
        <w:rPr>
          <w:rFonts w:ascii="Times New Roman" w:hAnsi="Times New Roman"/>
          <w:sz w:val="24"/>
          <w:szCs w:val="24"/>
          <w:lang w:val="uk-UA"/>
        </w:rPr>
        <w:t>Про кафедру комп’ютерно-інтегрованих</w:t>
      </w:r>
    </w:p>
    <w:p w14:paraId="19CB9445" w14:textId="1492CF19" w:rsidR="005B4D63" w:rsidRDefault="005B4D63" w:rsidP="003D74AF">
      <w:pPr>
        <w:widowControl w:val="0"/>
        <w:spacing w:after="0" w:line="240" w:lineRule="auto"/>
        <w:jc w:val="right"/>
        <w:rPr>
          <w:rFonts w:ascii="Times New Roman" w:hAnsi="Times New Roman"/>
          <w:sz w:val="24"/>
          <w:szCs w:val="24"/>
          <w:lang w:val="uk-UA"/>
        </w:rPr>
      </w:pPr>
      <w:r>
        <w:rPr>
          <w:rFonts w:ascii="Times New Roman" w:hAnsi="Times New Roman"/>
          <w:sz w:val="24"/>
          <w:szCs w:val="24"/>
          <w:lang w:val="uk-UA"/>
        </w:rPr>
        <w:t>технологій виробництва приладів приладобудівного</w:t>
      </w:r>
    </w:p>
    <w:p w14:paraId="5F1FB597" w14:textId="21FDCF4F" w:rsidR="005B4D63" w:rsidRDefault="005B4D63" w:rsidP="003D74AF">
      <w:pPr>
        <w:widowControl w:val="0"/>
        <w:spacing w:after="0" w:line="240" w:lineRule="auto"/>
        <w:jc w:val="right"/>
        <w:rPr>
          <w:rFonts w:ascii="Times New Roman" w:hAnsi="Times New Roman"/>
          <w:sz w:val="24"/>
          <w:szCs w:val="24"/>
        </w:rPr>
      </w:pPr>
      <w:r>
        <w:rPr>
          <w:rFonts w:ascii="Times New Roman" w:hAnsi="Times New Roman"/>
          <w:sz w:val="24"/>
          <w:szCs w:val="24"/>
          <w:lang w:val="uk-UA"/>
        </w:rPr>
        <w:t>факультету КПІ ім. Ігоря Сікорського»</w:t>
      </w:r>
    </w:p>
    <w:p w14:paraId="18DDA56F" w14:textId="7295C419" w:rsidR="00C07A9F" w:rsidRDefault="00C07A9F" w:rsidP="005B4D63">
      <w:pPr>
        <w:widowControl w:val="0"/>
        <w:spacing w:after="0" w:line="240" w:lineRule="auto"/>
        <w:rPr>
          <w:rFonts w:ascii="Times New Roman" w:hAnsi="Times New Roman"/>
          <w:sz w:val="24"/>
          <w:szCs w:val="24"/>
        </w:rPr>
      </w:pPr>
    </w:p>
    <w:p w14:paraId="0A204A40" w14:textId="77777777" w:rsidR="00C07A9F" w:rsidRDefault="00C07A9F" w:rsidP="00C07A9F">
      <w:pPr>
        <w:widowControl w:val="0"/>
        <w:spacing w:after="0"/>
        <w:ind w:left="5387"/>
        <w:jc w:val="right"/>
        <w:rPr>
          <w:rFonts w:ascii="Times New Roman" w:hAnsi="Times New Roman"/>
          <w:sz w:val="28"/>
          <w:szCs w:val="28"/>
        </w:rPr>
      </w:pPr>
    </w:p>
    <w:p w14:paraId="13CD3233" w14:textId="77777777" w:rsidR="00C07A9F" w:rsidRDefault="00C07A9F" w:rsidP="00C07A9F">
      <w:pPr>
        <w:pStyle w:val="20"/>
        <w:spacing w:after="0" w:line="276" w:lineRule="auto"/>
        <w:rPr>
          <w:i/>
          <w:sz w:val="28"/>
          <w:szCs w:val="28"/>
          <w:lang w:val="ru-RU"/>
        </w:rPr>
      </w:pPr>
    </w:p>
    <w:p w14:paraId="420B83CD" w14:textId="77777777" w:rsidR="00C07A9F" w:rsidRDefault="00C07A9F" w:rsidP="00C07A9F">
      <w:pPr>
        <w:pStyle w:val="20"/>
        <w:spacing w:after="0" w:line="276" w:lineRule="auto"/>
        <w:jc w:val="center"/>
        <w:rPr>
          <w:i/>
          <w:sz w:val="28"/>
          <w:szCs w:val="28"/>
          <w:lang w:val="ru-RU"/>
        </w:rPr>
      </w:pPr>
    </w:p>
    <w:p w14:paraId="4ECC2EEE" w14:textId="77777777" w:rsidR="00C07A9F" w:rsidRDefault="00C07A9F" w:rsidP="00C07A9F">
      <w:pPr>
        <w:pStyle w:val="20"/>
        <w:spacing w:after="0" w:line="276" w:lineRule="auto"/>
        <w:jc w:val="center"/>
        <w:rPr>
          <w:i/>
          <w:sz w:val="28"/>
          <w:szCs w:val="28"/>
          <w:lang w:val="ru-RU"/>
        </w:rPr>
      </w:pPr>
    </w:p>
    <w:p w14:paraId="0A314A0A" w14:textId="77777777" w:rsidR="00C07A9F" w:rsidRDefault="00C07A9F" w:rsidP="00C07A9F">
      <w:pPr>
        <w:pStyle w:val="20"/>
        <w:spacing w:after="0" w:line="276" w:lineRule="auto"/>
        <w:jc w:val="center"/>
        <w:rPr>
          <w:i/>
          <w:sz w:val="28"/>
          <w:szCs w:val="28"/>
          <w:lang w:val="ru-RU"/>
        </w:rPr>
      </w:pPr>
    </w:p>
    <w:p w14:paraId="1FF2127D" w14:textId="77777777" w:rsidR="00C07A9F" w:rsidRDefault="00C07A9F" w:rsidP="00C07A9F">
      <w:pPr>
        <w:pStyle w:val="20"/>
        <w:spacing w:after="0" w:line="276" w:lineRule="auto"/>
        <w:jc w:val="center"/>
        <w:rPr>
          <w:i/>
          <w:sz w:val="28"/>
          <w:szCs w:val="28"/>
          <w:lang w:val="ru-RU"/>
        </w:rPr>
      </w:pPr>
    </w:p>
    <w:p w14:paraId="24BC095F" w14:textId="77777777" w:rsidR="00C07A9F" w:rsidRDefault="00C07A9F" w:rsidP="00C07A9F">
      <w:pPr>
        <w:pStyle w:val="20"/>
        <w:spacing w:after="0" w:line="276" w:lineRule="auto"/>
        <w:jc w:val="center"/>
        <w:rPr>
          <w:i/>
          <w:sz w:val="28"/>
          <w:szCs w:val="28"/>
          <w:lang w:val="ru-RU"/>
        </w:rPr>
      </w:pPr>
    </w:p>
    <w:p w14:paraId="5CC051AF" w14:textId="77777777" w:rsidR="00C07A9F" w:rsidRDefault="00C07A9F" w:rsidP="00C07A9F">
      <w:pPr>
        <w:pStyle w:val="20"/>
        <w:spacing w:after="0" w:line="276" w:lineRule="auto"/>
        <w:jc w:val="center"/>
        <w:rPr>
          <w:b/>
          <w:i/>
          <w:sz w:val="28"/>
          <w:szCs w:val="28"/>
          <w:lang w:val="ru-RU"/>
        </w:rPr>
      </w:pPr>
    </w:p>
    <w:p w14:paraId="590A8E0D" w14:textId="77777777" w:rsidR="00C07A9F" w:rsidRDefault="00C07A9F" w:rsidP="00C07A9F">
      <w:pPr>
        <w:pStyle w:val="20"/>
        <w:spacing w:after="0" w:line="276" w:lineRule="auto"/>
        <w:jc w:val="center"/>
        <w:rPr>
          <w:b/>
          <w:i/>
          <w:sz w:val="28"/>
          <w:szCs w:val="28"/>
        </w:rPr>
      </w:pPr>
      <w:r>
        <w:rPr>
          <w:b/>
          <w:i/>
          <w:sz w:val="28"/>
          <w:szCs w:val="28"/>
        </w:rPr>
        <w:t xml:space="preserve">ПОЛОЖЕННЯ </w:t>
      </w:r>
    </w:p>
    <w:p w14:paraId="4706EA33" w14:textId="7690E74B" w:rsidR="00C07A9F" w:rsidRDefault="00C07A9F" w:rsidP="005B4D63">
      <w:pPr>
        <w:pStyle w:val="20"/>
        <w:spacing w:after="0" w:line="276" w:lineRule="auto"/>
        <w:jc w:val="center"/>
        <w:rPr>
          <w:b/>
          <w:i/>
          <w:sz w:val="28"/>
          <w:szCs w:val="28"/>
        </w:rPr>
      </w:pPr>
      <w:r>
        <w:rPr>
          <w:b/>
          <w:i/>
          <w:sz w:val="28"/>
          <w:szCs w:val="28"/>
        </w:rPr>
        <w:t>ПРО КАФЕДРУ КОМП</w:t>
      </w:r>
      <w:r w:rsidR="005B4D63">
        <w:rPr>
          <w:b/>
          <w:i/>
          <w:sz w:val="28"/>
          <w:szCs w:val="28"/>
        </w:rPr>
        <w:t>’</w:t>
      </w:r>
      <w:r>
        <w:rPr>
          <w:b/>
          <w:i/>
          <w:sz w:val="28"/>
          <w:szCs w:val="28"/>
        </w:rPr>
        <w:t xml:space="preserve">ЮТЕРНО-ІНТЕГРОВАНИХ ТЕХНОЛОГІЙ </w:t>
      </w:r>
    </w:p>
    <w:p w14:paraId="6F539292" w14:textId="77777777" w:rsidR="00C07A9F" w:rsidRDefault="00C07A9F" w:rsidP="00C07A9F">
      <w:pPr>
        <w:pStyle w:val="20"/>
        <w:spacing w:after="0" w:line="276" w:lineRule="auto"/>
        <w:jc w:val="center"/>
        <w:rPr>
          <w:b/>
          <w:i/>
          <w:sz w:val="28"/>
          <w:szCs w:val="28"/>
          <w:lang w:val="ru-RU"/>
        </w:rPr>
      </w:pPr>
      <w:r>
        <w:rPr>
          <w:b/>
          <w:i/>
          <w:sz w:val="28"/>
          <w:szCs w:val="28"/>
          <w:lang w:val="ru-RU"/>
        </w:rPr>
        <w:t xml:space="preserve">ВИРОБНИЦТВА ПРИЛАДІВ </w:t>
      </w:r>
    </w:p>
    <w:p w14:paraId="742AE864" w14:textId="77777777" w:rsidR="00C07A9F" w:rsidRDefault="00C07A9F" w:rsidP="00C07A9F">
      <w:pPr>
        <w:pStyle w:val="20"/>
        <w:spacing w:after="0" w:line="276" w:lineRule="auto"/>
        <w:jc w:val="center"/>
        <w:rPr>
          <w:b/>
          <w:i/>
          <w:sz w:val="28"/>
          <w:szCs w:val="28"/>
        </w:rPr>
      </w:pPr>
      <w:r>
        <w:rPr>
          <w:b/>
          <w:i/>
          <w:sz w:val="28"/>
          <w:szCs w:val="28"/>
          <w:lang w:val="ru-RU"/>
        </w:rPr>
        <w:t xml:space="preserve">ПРИЛАДОБУДІВНОГО </w:t>
      </w:r>
      <w:r>
        <w:rPr>
          <w:b/>
          <w:i/>
          <w:sz w:val="28"/>
          <w:szCs w:val="28"/>
        </w:rPr>
        <w:t xml:space="preserve">ФАКУЛЬТЕТУ </w:t>
      </w:r>
    </w:p>
    <w:p w14:paraId="2D224030" w14:textId="77777777" w:rsidR="00C07A9F" w:rsidRDefault="00C07A9F" w:rsidP="00C07A9F">
      <w:pPr>
        <w:pStyle w:val="20"/>
        <w:spacing w:after="0" w:line="276" w:lineRule="auto"/>
        <w:jc w:val="center"/>
        <w:rPr>
          <w:b/>
          <w:i/>
          <w:sz w:val="28"/>
          <w:szCs w:val="28"/>
        </w:rPr>
      </w:pPr>
      <w:r>
        <w:rPr>
          <w:b/>
          <w:i/>
          <w:sz w:val="28"/>
          <w:szCs w:val="28"/>
        </w:rPr>
        <w:t xml:space="preserve">НАЦІОНАЛЬНОГО ТЕХНІЧНОГО УНІВЕРСИТЕТУ УКРАЇНИ </w:t>
      </w:r>
    </w:p>
    <w:p w14:paraId="16052EA8" w14:textId="77777777" w:rsidR="00C07A9F" w:rsidRDefault="00C07A9F" w:rsidP="00C07A9F">
      <w:pPr>
        <w:pStyle w:val="20"/>
        <w:spacing w:after="0" w:line="276" w:lineRule="auto"/>
        <w:jc w:val="center"/>
        <w:rPr>
          <w:b/>
          <w:i/>
          <w:sz w:val="28"/>
          <w:szCs w:val="28"/>
        </w:rPr>
      </w:pPr>
      <w:r>
        <w:rPr>
          <w:b/>
          <w:i/>
          <w:sz w:val="28"/>
          <w:szCs w:val="28"/>
        </w:rPr>
        <w:t xml:space="preserve">«КИЇВСЬКИЙ ПОЛІТЕХНІЧНИЙ ІНСТИТУТ </w:t>
      </w:r>
    </w:p>
    <w:p w14:paraId="5FDBA5DE" w14:textId="77777777" w:rsidR="00C07A9F" w:rsidRDefault="00C07A9F" w:rsidP="00C07A9F">
      <w:pPr>
        <w:pStyle w:val="20"/>
        <w:spacing w:after="0" w:line="276" w:lineRule="auto"/>
        <w:jc w:val="center"/>
        <w:rPr>
          <w:b/>
          <w:i/>
          <w:sz w:val="28"/>
          <w:szCs w:val="28"/>
        </w:rPr>
      </w:pPr>
      <w:r>
        <w:rPr>
          <w:b/>
          <w:i/>
          <w:sz w:val="28"/>
          <w:szCs w:val="28"/>
        </w:rPr>
        <w:t>ІМЕНІ ІГОРЯ СІКОРСЬКОГО»</w:t>
      </w:r>
    </w:p>
    <w:p w14:paraId="08771064" w14:textId="77777777" w:rsidR="00C07A9F" w:rsidRPr="005B4D63" w:rsidRDefault="00C07A9F" w:rsidP="00C07A9F">
      <w:pPr>
        <w:widowControl w:val="0"/>
        <w:shd w:val="clear" w:color="auto" w:fill="FFFFFF"/>
        <w:spacing w:before="288" w:after="0"/>
        <w:ind w:right="11" w:firstLine="565"/>
        <w:jc w:val="both"/>
        <w:rPr>
          <w:rFonts w:ascii="Times New Roman" w:eastAsia="Times New Roman" w:hAnsi="Times New Roman"/>
          <w:b/>
          <w:sz w:val="28"/>
          <w:szCs w:val="28"/>
          <w:lang w:val="uk-UA" w:eastAsia="ru-RU"/>
        </w:rPr>
      </w:pPr>
    </w:p>
    <w:p w14:paraId="5ABC7E87" w14:textId="77777777" w:rsidR="00C07A9F" w:rsidRPr="005B4D63" w:rsidRDefault="00C07A9F" w:rsidP="00C07A9F">
      <w:pPr>
        <w:widowControl w:val="0"/>
        <w:shd w:val="clear" w:color="auto" w:fill="FFFFFF"/>
        <w:spacing w:before="288" w:after="0"/>
        <w:ind w:right="11" w:firstLine="565"/>
        <w:jc w:val="both"/>
        <w:rPr>
          <w:rFonts w:ascii="Times New Roman" w:eastAsia="Times New Roman" w:hAnsi="Times New Roman"/>
          <w:sz w:val="28"/>
          <w:szCs w:val="28"/>
          <w:lang w:val="uk-UA" w:eastAsia="ru-RU"/>
        </w:rPr>
      </w:pPr>
    </w:p>
    <w:p w14:paraId="0C4EF5B6" w14:textId="77777777" w:rsidR="00C07A9F" w:rsidRDefault="00C07A9F" w:rsidP="00C07A9F">
      <w:pPr>
        <w:widowControl w:val="0"/>
        <w:shd w:val="clear" w:color="auto" w:fill="FFFFFF"/>
        <w:spacing w:before="288" w:after="0"/>
        <w:ind w:right="11" w:firstLine="565"/>
        <w:jc w:val="both"/>
        <w:rPr>
          <w:rFonts w:ascii="Times New Roman" w:eastAsia="Times New Roman" w:hAnsi="Times New Roman"/>
          <w:sz w:val="28"/>
          <w:szCs w:val="28"/>
          <w:lang w:val="uk-UA" w:eastAsia="ru-RU"/>
        </w:rPr>
      </w:pPr>
    </w:p>
    <w:p w14:paraId="4C34F379" w14:textId="77777777" w:rsidR="00C07A9F" w:rsidRPr="00C07A9F" w:rsidRDefault="00C07A9F" w:rsidP="00C07A9F">
      <w:pPr>
        <w:widowControl w:val="0"/>
        <w:shd w:val="clear" w:color="auto" w:fill="FFFFFF"/>
        <w:spacing w:before="288" w:after="0"/>
        <w:ind w:right="11" w:firstLine="565"/>
        <w:jc w:val="both"/>
        <w:rPr>
          <w:rFonts w:ascii="Times New Roman" w:eastAsia="Times New Roman" w:hAnsi="Times New Roman"/>
          <w:sz w:val="28"/>
          <w:szCs w:val="28"/>
          <w:lang w:val="uk-UA" w:eastAsia="ru-RU"/>
        </w:rPr>
      </w:pPr>
    </w:p>
    <w:p w14:paraId="266D572E" w14:textId="77777777" w:rsidR="00C07A9F" w:rsidRPr="005B4D63"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4BB63A9B" w14:textId="77777777" w:rsidR="00C07A9F" w:rsidRPr="005B4D63"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28F31D4F" w14:textId="77777777" w:rsidR="00C07A9F" w:rsidRPr="005B4D63"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11B820BD" w14:textId="77777777" w:rsidR="00C07A9F" w:rsidRPr="005B4D63"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5FCCBF9C" w14:textId="77777777" w:rsidR="00C07A9F"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4CDFB26A" w14:textId="77777777" w:rsidR="00C07A9F" w:rsidRPr="00C07A9F"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3CCC782E" w14:textId="77777777" w:rsidR="00C07A9F" w:rsidRPr="005B4D63" w:rsidRDefault="00C07A9F" w:rsidP="00C07A9F">
      <w:pPr>
        <w:widowControl w:val="0"/>
        <w:shd w:val="clear" w:color="auto" w:fill="FFFFFF"/>
        <w:spacing w:before="288" w:after="0"/>
        <w:ind w:right="11" w:firstLine="565"/>
        <w:jc w:val="center"/>
        <w:rPr>
          <w:rFonts w:ascii="Times New Roman" w:eastAsia="Times New Roman" w:hAnsi="Times New Roman"/>
          <w:b/>
          <w:sz w:val="28"/>
          <w:szCs w:val="28"/>
          <w:lang w:val="uk-UA" w:eastAsia="ru-RU"/>
        </w:rPr>
      </w:pPr>
    </w:p>
    <w:p w14:paraId="0B2B573A" w14:textId="77777777" w:rsidR="00C07A9F" w:rsidRPr="003D74AF" w:rsidRDefault="00C07A9F" w:rsidP="00C07A9F">
      <w:pPr>
        <w:pStyle w:val="20"/>
        <w:spacing w:after="0" w:line="276" w:lineRule="auto"/>
        <w:jc w:val="center"/>
        <w:rPr>
          <w:b/>
          <w:bCs/>
          <w:i/>
          <w:sz w:val="28"/>
          <w:szCs w:val="28"/>
          <w:lang w:eastAsia="uk-UA"/>
        </w:rPr>
      </w:pPr>
      <w:r w:rsidRPr="003D74AF">
        <w:rPr>
          <w:b/>
          <w:bCs/>
          <w:i/>
          <w:sz w:val="28"/>
          <w:szCs w:val="28"/>
        </w:rPr>
        <w:t>КИЇВ 2023</w:t>
      </w:r>
    </w:p>
    <w:p w14:paraId="18BE0FBC" w14:textId="77777777" w:rsidR="00C07A9F" w:rsidRDefault="00C07A9F" w:rsidP="00C07A9F">
      <w:pPr>
        <w:pStyle w:val="20"/>
        <w:spacing w:after="0" w:line="276" w:lineRule="auto"/>
        <w:jc w:val="center"/>
        <w:rPr>
          <w:i/>
          <w:sz w:val="28"/>
          <w:szCs w:val="28"/>
        </w:rPr>
      </w:pPr>
    </w:p>
    <w:p w14:paraId="226AAAD6" w14:textId="77777777" w:rsidR="005B4D63" w:rsidRPr="003D74AF" w:rsidRDefault="005B4D63" w:rsidP="00C07A9F">
      <w:pPr>
        <w:widowControl w:val="0"/>
        <w:shd w:val="clear" w:color="auto" w:fill="FFFFFF"/>
        <w:tabs>
          <w:tab w:val="left" w:pos="1134"/>
        </w:tabs>
        <w:spacing w:after="0"/>
        <w:ind w:firstLine="709"/>
        <w:jc w:val="both"/>
        <w:rPr>
          <w:rFonts w:ascii="Times New Roman" w:eastAsia="Times New Roman" w:hAnsi="Times New Roman"/>
          <w:b/>
          <w:bCs/>
          <w:spacing w:val="-1"/>
          <w:sz w:val="28"/>
          <w:szCs w:val="28"/>
          <w:lang w:val="uk-UA" w:eastAsia="ru-RU"/>
        </w:rPr>
      </w:pPr>
    </w:p>
    <w:p w14:paraId="4E6E5399" w14:textId="1FEB56B9" w:rsidR="00C07A9F" w:rsidRPr="003D74AF" w:rsidRDefault="00C07A9F" w:rsidP="00C07A9F">
      <w:pPr>
        <w:widowControl w:val="0"/>
        <w:shd w:val="clear" w:color="auto" w:fill="FFFFFF"/>
        <w:tabs>
          <w:tab w:val="left" w:pos="1134"/>
        </w:tabs>
        <w:spacing w:after="0"/>
        <w:ind w:firstLine="709"/>
        <w:jc w:val="both"/>
        <w:rPr>
          <w:rFonts w:ascii="Times New Roman" w:eastAsia="Times New Roman" w:hAnsi="Times New Roman"/>
          <w:sz w:val="28"/>
          <w:szCs w:val="28"/>
          <w:lang w:val="uk-UA" w:eastAsia="ru-RU"/>
        </w:rPr>
      </w:pPr>
      <w:r w:rsidRPr="003D74AF">
        <w:rPr>
          <w:rFonts w:ascii="Times New Roman" w:eastAsia="Times New Roman" w:hAnsi="Times New Roman"/>
          <w:b/>
          <w:bCs/>
          <w:spacing w:val="-1"/>
          <w:sz w:val="28"/>
          <w:szCs w:val="28"/>
          <w:lang w:val="uk-UA" w:eastAsia="ru-RU"/>
        </w:rPr>
        <w:lastRenderedPageBreak/>
        <w:t>1. ЗАГАЛЬНІ ПОЛОЖЕННЯ</w:t>
      </w:r>
    </w:p>
    <w:p w14:paraId="7989E62D" w14:textId="1A2D5EFC" w:rsidR="00C07A9F" w:rsidRPr="003D74AF" w:rsidRDefault="00C07A9F" w:rsidP="00C07A9F">
      <w:pPr>
        <w:widowControl w:val="0"/>
        <w:shd w:val="clear" w:color="auto" w:fill="FFFFFF"/>
        <w:tabs>
          <w:tab w:val="left" w:pos="1134"/>
        </w:tabs>
        <w:spacing w:after="0"/>
        <w:ind w:firstLine="709"/>
        <w:jc w:val="both"/>
        <w:rPr>
          <w:rFonts w:ascii="Times New Roman" w:eastAsia="Times New Roman" w:hAnsi="Times New Roman"/>
          <w:sz w:val="28"/>
          <w:szCs w:val="28"/>
          <w:lang w:val="uk-UA" w:eastAsia="ru-RU"/>
        </w:rPr>
      </w:pPr>
      <w:r w:rsidRPr="003D74AF">
        <w:rPr>
          <w:rFonts w:ascii="Times New Roman" w:eastAsia="Times New Roman" w:hAnsi="Times New Roman"/>
          <w:sz w:val="28"/>
          <w:szCs w:val="28"/>
          <w:lang w:val="uk-UA" w:eastAsia="ru-RU"/>
        </w:rPr>
        <w:t>1.1.</w:t>
      </w:r>
      <w:r>
        <w:rPr>
          <w:rFonts w:ascii="Times New Roman" w:eastAsia="Times New Roman" w:hAnsi="Times New Roman"/>
          <w:sz w:val="28"/>
          <w:szCs w:val="28"/>
          <w:lang w:eastAsia="ru-RU"/>
        </w:rPr>
        <w:t> </w:t>
      </w:r>
      <w:r w:rsidRPr="003D74AF">
        <w:rPr>
          <w:rFonts w:ascii="Times New Roman" w:eastAsia="Times New Roman" w:hAnsi="Times New Roman"/>
          <w:sz w:val="28"/>
          <w:szCs w:val="28"/>
          <w:lang w:val="uk-UA" w:eastAsia="ru-RU"/>
        </w:rPr>
        <w:t xml:space="preserve">Кафедра </w:t>
      </w:r>
      <w:r>
        <w:rPr>
          <w:rFonts w:ascii="Times New Roman" w:eastAsia="Times New Roman" w:hAnsi="Times New Roman"/>
          <w:sz w:val="28"/>
          <w:szCs w:val="28"/>
          <w:lang w:val="uk-UA" w:eastAsia="ru-RU"/>
        </w:rPr>
        <w:t>комп</w:t>
      </w:r>
      <w:r w:rsidR="005B4D6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ютерно-інтегрованих технологій </w:t>
      </w:r>
      <w:r w:rsidRPr="003D74AF">
        <w:rPr>
          <w:rFonts w:ascii="Times New Roman" w:eastAsia="Times New Roman" w:hAnsi="Times New Roman"/>
          <w:sz w:val="28"/>
          <w:szCs w:val="28"/>
          <w:lang w:val="uk-UA" w:eastAsia="ru-RU"/>
        </w:rPr>
        <w:t>виробництва приладів (далі – кафедра)</w:t>
      </w:r>
      <w:r w:rsidRPr="003D74AF">
        <w:rPr>
          <w:rFonts w:ascii="Times New Roman" w:eastAsia="Times New Roman" w:hAnsi="Times New Roman"/>
          <w:b/>
          <w:sz w:val="28"/>
          <w:szCs w:val="28"/>
          <w:lang w:val="uk-UA" w:eastAsia="ru-RU"/>
        </w:rPr>
        <w:t xml:space="preserve"> </w:t>
      </w:r>
      <w:r w:rsidRPr="003D74AF">
        <w:rPr>
          <w:rFonts w:ascii="Times New Roman" w:eastAsia="Times New Roman" w:hAnsi="Times New Roman"/>
          <w:sz w:val="28"/>
          <w:szCs w:val="28"/>
          <w:lang w:val="uk-UA" w:eastAsia="ru-RU"/>
        </w:rPr>
        <w:t>– це базовий структурний підрозділ Національного технічного університету України «Київський політехнічний інститут імені Ігоря Сікорського», що здійснює освітню, методичну й наукову діяльність за певною спеціальністю чи групою спеціальностей.</w:t>
      </w:r>
    </w:p>
    <w:p w14:paraId="3A504522" w14:textId="30061DF6" w:rsidR="00C07A9F" w:rsidRDefault="00C07A9F" w:rsidP="00C07A9F">
      <w:pPr>
        <w:widowControl w:val="0"/>
        <w:tabs>
          <w:tab w:val="left" w:pos="1134"/>
        </w:tabs>
        <w:spacing w:after="0"/>
        <w:ind w:firstLine="709"/>
        <w:jc w:val="both"/>
        <w:rPr>
          <w:rFonts w:ascii="Times New Roman" w:eastAsia="Times New Roman" w:hAnsi="Times New Roman"/>
          <w:strike/>
          <w:sz w:val="28"/>
          <w:szCs w:val="28"/>
          <w:lang w:eastAsia="uk-UA"/>
        </w:rPr>
      </w:pPr>
      <w:r>
        <w:rPr>
          <w:rFonts w:ascii="Times New Roman" w:eastAsia="Times New Roman" w:hAnsi="Times New Roman"/>
          <w:sz w:val="28"/>
          <w:szCs w:val="28"/>
          <w:lang w:eastAsia="ru-RU"/>
        </w:rPr>
        <w:t>1.2.</w:t>
      </w:r>
      <w:r>
        <w:rPr>
          <w:rFonts w:ascii="Times New Roman" w:eastAsia="Times New Roman" w:hAnsi="Times New Roman"/>
          <w:sz w:val="28"/>
          <w:szCs w:val="28"/>
          <w:lang w:eastAsia="ru-RU"/>
        </w:rPr>
        <w:tab/>
        <w:t xml:space="preserve"> К</w:t>
      </w:r>
      <w:r>
        <w:rPr>
          <w:rFonts w:ascii="Times New Roman" w:eastAsia="Times New Roman" w:hAnsi="Times New Roman"/>
          <w:spacing w:val="-3"/>
          <w:sz w:val="28"/>
          <w:szCs w:val="28"/>
          <w:lang w:eastAsia="ru-RU"/>
        </w:rPr>
        <w:t xml:space="preserve">афедра у своїй діяльності керується </w:t>
      </w:r>
      <w:r w:rsidR="005B4D63">
        <w:rPr>
          <w:rFonts w:ascii="Times New Roman" w:eastAsia="Times New Roman" w:hAnsi="Times New Roman"/>
          <w:spacing w:val="-3"/>
          <w:sz w:val="28"/>
          <w:szCs w:val="28"/>
          <w:lang w:val="uk-UA" w:eastAsia="ru-RU"/>
        </w:rPr>
        <w:t>с</w:t>
      </w:r>
      <w:r>
        <w:rPr>
          <w:rFonts w:ascii="Times New Roman" w:eastAsia="Times New Roman" w:hAnsi="Times New Roman"/>
          <w:spacing w:val="-3"/>
          <w:sz w:val="28"/>
          <w:szCs w:val="28"/>
          <w:lang w:eastAsia="ru-RU"/>
        </w:rPr>
        <w:t xml:space="preserve">тратегією розвитку КПІ ім. </w:t>
      </w:r>
      <w:r>
        <w:rPr>
          <w:rFonts w:ascii="Times New Roman" w:eastAsia="Times New Roman" w:hAnsi="Times New Roman"/>
          <w:spacing w:val="-3"/>
          <w:sz w:val="28"/>
          <w:szCs w:val="28"/>
          <w:lang w:eastAsia="ru-RU"/>
        </w:rPr>
        <w:br/>
        <w:t>Ігоря Сікорського й має головну мету – с</w:t>
      </w:r>
      <w:r>
        <w:rPr>
          <w:rFonts w:ascii="Times New Roman" w:eastAsia="Times New Roman" w:hAnsi="Times New Roman"/>
          <w:bCs/>
          <w:iCs/>
          <w:sz w:val="28"/>
          <w:szCs w:val="28"/>
          <w:lang w:eastAsia="ru-RU"/>
        </w:rPr>
        <w:t xml:space="preserve">творити всі умови для підготовки висококваліфікованих (досконалих – perfect) фахівців, здатних створювати сучасні наукові знання та інноваційні технології на благо людства й забезпечувати гідне місце України у світовому співтоваристві, створювати умови для всебічного професійного, інтелектуального, соціального та творчого розвитку особистості на найвищих рівнях досконалості в освітньо-науковому середовищі. </w:t>
      </w:r>
    </w:p>
    <w:p w14:paraId="3478FBB3" w14:textId="77777777" w:rsidR="00C07A9F" w:rsidRDefault="00C07A9F" w:rsidP="00C07A9F">
      <w:pPr>
        <w:widowControl w:val="0"/>
        <w:tabs>
          <w:tab w:val="left" w:pos="1134"/>
        </w:tabs>
        <w:spacing w:after="0"/>
        <w:ind w:firstLine="709"/>
        <w:jc w:val="both"/>
        <w:rPr>
          <w:rFonts w:ascii="Times New Roman" w:eastAsia="Times New Roman" w:hAnsi="Times New Roman"/>
          <w:strike/>
          <w:sz w:val="28"/>
          <w:szCs w:val="28"/>
          <w:lang w:eastAsia="uk-UA"/>
        </w:rPr>
      </w:pPr>
      <w:r>
        <w:rPr>
          <w:rFonts w:ascii="Times New Roman" w:eastAsia="Times New Roman" w:hAnsi="Times New Roman"/>
          <w:sz w:val="28"/>
          <w:szCs w:val="28"/>
          <w:lang w:eastAsia="ru-RU"/>
        </w:rPr>
        <w:t>1.3. Кафедра входить до складу приладобудівного факультету (далі – факультет). Штат кафедри складається з науково-педагогічних, наукових, інженерно-технічних працівників, навчально-допоміжного персоналу.</w:t>
      </w:r>
    </w:p>
    <w:p w14:paraId="205CCD68"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1.4. Проєкт штатного розпису </w:t>
      </w:r>
      <w:r>
        <w:rPr>
          <w:rFonts w:ascii="Times New Roman" w:eastAsia="Times New Roman" w:hAnsi="Times New Roman"/>
          <w:sz w:val="28"/>
          <w:szCs w:val="28"/>
          <w:lang w:eastAsia="ru-RU"/>
        </w:rPr>
        <w:t xml:space="preserve">кафедри формується завідувачем кафедри,  </w:t>
      </w:r>
      <w:r>
        <w:rPr>
          <w:rFonts w:ascii="Times New Roman" w:eastAsia="Times New Roman" w:hAnsi="Times New Roman"/>
          <w:bCs/>
          <w:sz w:val="28"/>
          <w:szCs w:val="28"/>
          <w:lang w:eastAsia="ru-RU"/>
        </w:rPr>
        <w:t>погоджується деканом факультету, департаментом економіки та фінансів</w:t>
      </w:r>
      <w:r>
        <w:rPr>
          <w:rFonts w:ascii="Times New Roman" w:eastAsia="Times New Roman" w:hAnsi="Times New Roman"/>
          <w:sz w:val="28"/>
          <w:szCs w:val="28"/>
          <w:lang w:eastAsia="ru-RU"/>
        </w:rPr>
        <w:t xml:space="preserve"> і затверджується ректором у встановленому порядку.</w:t>
      </w:r>
    </w:p>
    <w:p w14:paraId="2340DE48" w14:textId="77777777" w:rsidR="00C07A9F" w:rsidRDefault="00C07A9F" w:rsidP="00C07A9F">
      <w:pPr>
        <w:widowControl w:val="0"/>
        <w:tabs>
          <w:tab w:val="left" w:pos="1134"/>
        </w:tabs>
        <w:spacing w:after="0"/>
        <w:ind w:firstLine="709"/>
        <w:jc w:val="both"/>
        <w:rPr>
          <w:rFonts w:ascii="Times New Roman" w:eastAsia="Times New Roman" w:hAnsi="Times New Roman"/>
          <w:strike/>
          <w:sz w:val="28"/>
          <w:szCs w:val="28"/>
          <w:lang w:eastAsia="uk-UA"/>
        </w:rPr>
      </w:pPr>
      <w:r>
        <w:rPr>
          <w:rFonts w:ascii="Times New Roman" w:eastAsia="Times New Roman" w:hAnsi="Times New Roman"/>
          <w:sz w:val="28"/>
          <w:szCs w:val="28"/>
          <w:lang w:eastAsia="ru-RU"/>
        </w:rPr>
        <w:t>1.5. У своїй діяльності кафедра керується чинним законодавством</w:t>
      </w:r>
      <w:r>
        <w:rPr>
          <w:rFonts w:ascii="Times New Roman" w:eastAsia="Times New Roman" w:hAnsi="Times New Roman"/>
          <w:spacing w:val="-1"/>
          <w:sz w:val="28"/>
          <w:szCs w:val="28"/>
          <w:lang w:eastAsia="ru-RU"/>
        </w:rPr>
        <w:t xml:space="preserve">, Статутом </w:t>
      </w:r>
      <w:r>
        <w:rPr>
          <w:rFonts w:ascii="Times New Roman" w:eastAsia="Times New Roman" w:hAnsi="Times New Roman"/>
          <w:sz w:val="28"/>
          <w:szCs w:val="28"/>
          <w:bdr w:val="none" w:sz="0" w:space="0" w:color="auto" w:frame="1"/>
          <w:lang w:eastAsia="uk-UA"/>
        </w:rPr>
        <w:t>КПІ ім. Ігоря Сікорського</w:t>
      </w:r>
      <w:r>
        <w:rPr>
          <w:rFonts w:ascii="Times New Roman" w:eastAsia="Times New Roman" w:hAnsi="Times New Roman"/>
          <w:sz w:val="28"/>
          <w:szCs w:val="28"/>
          <w:lang w:eastAsia="ru-RU"/>
        </w:rPr>
        <w:t xml:space="preserve">, нормативною базою </w:t>
      </w:r>
      <w:r>
        <w:rPr>
          <w:rFonts w:ascii="Times New Roman" w:eastAsia="Times New Roman" w:hAnsi="Times New Roman"/>
          <w:sz w:val="28"/>
          <w:szCs w:val="28"/>
          <w:bdr w:val="none" w:sz="0" w:space="0" w:color="auto" w:frame="1"/>
          <w:lang w:eastAsia="uk-UA"/>
        </w:rPr>
        <w:t xml:space="preserve">КПІ ім. Ігоря Сікорського </w:t>
      </w:r>
      <w:r>
        <w:rPr>
          <w:rFonts w:ascii="Times New Roman" w:eastAsia="Times New Roman" w:hAnsi="Times New Roman"/>
          <w:sz w:val="28"/>
          <w:szCs w:val="28"/>
          <w:lang w:eastAsia="ru-RU"/>
        </w:rPr>
        <w:t>й цим положенням.</w:t>
      </w:r>
    </w:p>
    <w:p w14:paraId="0A9C3F49" w14:textId="77777777" w:rsidR="00C07A9F" w:rsidRDefault="00C07A9F" w:rsidP="00C07A9F">
      <w:pPr>
        <w:widowControl w:val="0"/>
        <w:shd w:val="clear" w:color="auto" w:fill="FFFFFF"/>
        <w:tabs>
          <w:tab w:val="left" w:pos="1134"/>
          <w:tab w:val="left" w:pos="1361"/>
        </w:tabs>
        <w:spacing w:after="0"/>
        <w:ind w:firstLine="709"/>
        <w:jc w:val="both"/>
        <w:rPr>
          <w:rFonts w:ascii="Times New Roman" w:eastAsia="Times New Roman" w:hAnsi="Times New Roman"/>
          <w:b/>
          <w:bCs/>
          <w:sz w:val="28"/>
          <w:szCs w:val="28"/>
          <w:lang w:eastAsia="ru-RU"/>
        </w:rPr>
      </w:pPr>
    </w:p>
    <w:p w14:paraId="27347FCE"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b/>
          <w:sz w:val="28"/>
          <w:szCs w:val="28"/>
          <w:lang w:eastAsia="ru-RU"/>
        </w:rPr>
      </w:pPr>
      <w:r>
        <w:rPr>
          <w:rFonts w:ascii="Times New Roman" w:eastAsia="Times New Roman" w:hAnsi="Times New Roman"/>
          <w:b/>
          <w:spacing w:val="-14"/>
          <w:sz w:val="28"/>
          <w:szCs w:val="28"/>
          <w:lang w:eastAsia="ru-RU"/>
        </w:rPr>
        <w:t>2. ОСНОВНІ ЗАВДАННЯ КАФЕДРИ</w:t>
      </w:r>
    </w:p>
    <w:p w14:paraId="2417C2BA"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Основними завданнями кафедри є</w:t>
      </w:r>
    </w:p>
    <w:p w14:paraId="3E961896" w14:textId="77777777" w:rsidR="00C07A9F" w:rsidRDefault="00C07A9F" w:rsidP="00C07A9F">
      <w:pPr>
        <w:pStyle w:val="20"/>
        <w:spacing w:after="0" w:line="276" w:lineRule="auto"/>
        <w:ind w:firstLine="709"/>
        <w:jc w:val="both"/>
        <w:rPr>
          <w:i/>
          <w:sz w:val="28"/>
          <w:szCs w:val="28"/>
          <w:lang w:eastAsia="uk-UA"/>
        </w:rPr>
      </w:pPr>
      <w:r>
        <w:rPr>
          <w:i/>
          <w:sz w:val="28"/>
          <w:szCs w:val="28"/>
        </w:rPr>
        <w:t>у сфері освітнього процесу:</w:t>
      </w:r>
    </w:p>
    <w:p w14:paraId="1F3A031E" w14:textId="77777777" w:rsidR="00C07A9F" w:rsidRPr="00C07A9F" w:rsidRDefault="00C07A9F" w:rsidP="00C07A9F">
      <w:pPr>
        <w:widowControl w:val="0"/>
        <w:tabs>
          <w:tab w:val="left" w:pos="1134"/>
        </w:tabs>
        <w:spacing w:after="0"/>
        <w:ind w:firstLine="709"/>
        <w:jc w:val="both"/>
        <w:rPr>
          <w:rFonts w:ascii="Times New Roman" w:eastAsia="Times New Roman" w:hAnsi="Times New Roman"/>
          <w:sz w:val="28"/>
          <w:szCs w:val="28"/>
          <w:lang w:val="uk-UA" w:eastAsia="ru-RU"/>
        </w:rPr>
      </w:pPr>
      <w:r w:rsidRPr="00C07A9F">
        <w:rPr>
          <w:rFonts w:ascii="Times New Roman" w:eastAsia="Times New Roman" w:hAnsi="Times New Roman"/>
          <w:sz w:val="28"/>
          <w:szCs w:val="28"/>
          <w:lang w:val="uk-UA" w:eastAsia="ru-RU"/>
        </w:rPr>
        <w:t>2.1.</w:t>
      </w:r>
      <w:r>
        <w:rPr>
          <w:rFonts w:ascii="Times New Roman" w:eastAsia="Times New Roman" w:hAnsi="Times New Roman"/>
          <w:sz w:val="28"/>
          <w:szCs w:val="28"/>
          <w:lang w:eastAsia="ru-RU"/>
        </w:rPr>
        <w:t> </w:t>
      </w:r>
      <w:r w:rsidRPr="00C07A9F">
        <w:rPr>
          <w:rFonts w:ascii="Times New Roman" w:eastAsia="Times New Roman" w:hAnsi="Times New Roman"/>
          <w:sz w:val="28"/>
          <w:szCs w:val="28"/>
          <w:lang w:val="uk-UA" w:eastAsia="ru-RU"/>
        </w:rPr>
        <w:t>організація освітнього процесу за всіма рівнями вищої освіти (далі – РВО) та формами навчання з навчальних дисциплін кафедри відповідно до робочих навчальних планів і силабусів освітніх компонентів (далі – ОК);</w:t>
      </w:r>
    </w:p>
    <w:p w14:paraId="0F965A76" w14:textId="77777777" w:rsidR="00C07A9F" w:rsidRPr="00C07A9F" w:rsidRDefault="00C07A9F" w:rsidP="00C07A9F">
      <w:pPr>
        <w:widowControl w:val="0"/>
        <w:tabs>
          <w:tab w:val="left" w:pos="1134"/>
        </w:tabs>
        <w:spacing w:after="0"/>
        <w:ind w:firstLine="709"/>
        <w:jc w:val="both"/>
        <w:rPr>
          <w:rFonts w:ascii="Times New Roman" w:eastAsia="Times New Roman" w:hAnsi="Times New Roman"/>
          <w:sz w:val="28"/>
          <w:szCs w:val="28"/>
          <w:lang w:val="uk-UA" w:eastAsia="ru-RU"/>
        </w:rPr>
      </w:pPr>
      <w:r w:rsidRPr="00C07A9F">
        <w:rPr>
          <w:rFonts w:ascii="Times New Roman" w:eastAsia="Times New Roman" w:hAnsi="Times New Roman"/>
          <w:sz w:val="28"/>
          <w:szCs w:val="28"/>
          <w:lang w:val="uk-UA" w:eastAsia="ru-RU"/>
        </w:rPr>
        <w:t>2.2.</w:t>
      </w:r>
      <w:r>
        <w:rPr>
          <w:rFonts w:ascii="Times New Roman" w:eastAsia="Times New Roman" w:hAnsi="Times New Roman"/>
          <w:sz w:val="28"/>
          <w:szCs w:val="28"/>
          <w:lang w:eastAsia="ru-RU"/>
        </w:rPr>
        <w:t> </w:t>
      </w:r>
      <w:r w:rsidRPr="00C07A9F">
        <w:rPr>
          <w:rFonts w:ascii="Times New Roman" w:eastAsia="Times New Roman" w:hAnsi="Times New Roman"/>
          <w:sz w:val="28"/>
          <w:szCs w:val="28"/>
          <w:lang w:val="uk-UA" w:eastAsia="ru-RU"/>
        </w:rPr>
        <w:t>забезпечення високої якості освітнього процесу відповідно до стандартів вищої освіти й нормативних документів з організації освітнього процесу;</w:t>
      </w:r>
    </w:p>
    <w:p w14:paraId="16191C10"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удосконалення змісту навчання з урахуванням сучасних досягнень науки, техніки, технології й виробництва;</w:t>
      </w:r>
    </w:p>
    <w:p w14:paraId="5C565852"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впровадження прогресивних методів і сучасних інформаційних технологій навчання (зокрема змішаної й дистанційної форм навчання);</w:t>
      </w:r>
    </w:p>
    <w:p w14:paraId="778718B4"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удосконалення методів оцінювання якості освіти, проведення заліків, екзаменів і випускної атестації здобувачів вищої освіти; участь у проведенні ректорського контролю;</w:t>
      </w:r>
    </w:p>
    <w:p w14:paraId="14CBA635"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організація й проведення практик і виконання кваліфікаційних робіт;</w:t>
      </w:r>
    </w:p>
    <w:p w14:paraId="63B3F99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організація й проведення випускної атестації здобувачів вищої освіти, забезпечення ефективної роботи екзаменаційних комісій;</w:t>
      </w:r>
    </w:p>
    <w:p w14:paraId="0A7C35B6"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2.8. організація й проведення вступних випробувань на навчання за другим (магістерським) і третім (освітньо-науковим) РВО;</w:t>
      </w:r>
    </w:p>
    <w:p w14:paraId="5A253EA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проведення заходів щодо запобігання випадків порушення академічної доброчесності;</w:t>
      </w:r>
    </w:p>
    <w:p w14:paraId="61E0E3E8"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2.10. здійснення моніторингу кар’єрних траєкторій випускників за допомогою з’ясування місць працевлаштування;</w:t>
      </w:r>
    </w:p>
    <w:p w14:paraId="0B941C51" w14:textId="77777777" w:rsidR="00C07A9F" w:rsidRDefault="00C07A9F" w:rsidP="00C07A9F">
      <w:pPr>
        <w:pStyle w:val="20"/>
        <w:spacing w:after="0" w:line="276" w:lineRule="auto"/>
        <w:ind w:firstLine="709"/>
        <w:jc w:val="both"/>
        <w:rPr>
          <w:i/>
          <w:sz w:val="28"/>
          <w:szCs w:val="28"/>
          <w:lang w:eastAsia="uk-UA"/>
        </w:rPr>
      </w:pPr>
      <w:r>
        <w:rPr>
          <w:i/>
          <w:sz w:val="28"/>
          <w:szCs w:val="28"/>
        </w:rPr>
        <w:t>у методичній роботі:</w:t>
      </w:r>
    </w:p>
    <w:p w14:paraId="4C0F0B85"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розроблення освітніх програм, навчальних і робочих навчальних планів зі спеціальностей за всіма РВО;</w:t>
      </w:r>
    </w:p>
    <w:p w14:paraId="7839BAB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розроблення програм навчальних дисциплін, робочих навчальних планів і силабусів ОК, практик;</w:t>
      </w:r>
    </w:p>
    <w:p w14:paraId="59BCF0AC"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розроблення тематики курсових проєктів, курсових робіт, кваліфікаційних робіт;</w:t>
      </w:r>
    </w:p>
    <w:p w14:paraId="4069C96E"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розроблення тематики наукових досліджень магістрів і аспірантів та тем дисертацій;</w:t>
      </w:r>
    </w:p>
    <w:p w14:paraId="35615DB9"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розроблення й видання підручників, навчальних посібників, практикумів, рекомендацій до вивчення робочих навчальних планів і силабусів ОК, виконання індивідуальних завдань, кваліфікаційних робіт, а також іншої навчальної літератури, засобів навчання та навчального обладнання за профілем кафедри;</w:t>
      </w:r>
    </w:p>
    <w:p w14:paraId="73555719"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розроблення засобів діагностики результатів навчання;</w:t>
      </w:r>
    </w:p>
    <w:p w14:paraId="2BFB5291"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розроблення й впровадження в освітній процес нових і удосконалення наявних лабораторних робіт, комп’ютерних практикумів, технічних засобів навчання, активних зразків, наочного обладнання, пакетів прикладних програм;</w:t>
      </w:r>
    </w:p>
    <w:p w14:paraId="639B618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2.18. рецензування й експертиза навчально-методичних матеріалів;</w:t>
      </w:r>
    </w:p>
    <w:p w14:paraId="5AF8BA7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2.19. проведення експертизи конкурсних кваліфікаційних робіт;</w:t>
      </w:r>
    </w:p>
    <w:p w14:paraId="1315C225"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 проведення методичних семінарів та інших заходів щодо впровадження нових технологій освіти й підвищення педагогічної майстерності викладачів;</w:t>
      </w:r>
    </w:p>
    <w:p w14:paraId="44C5BC4A"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участь у розробленні й своєчасному переробленні інформаційних пакетів факультетів;</w:t>
      </w:r>
    </w:p>
    <w:p w14:paraId="70D53B38" w14:textId="77777777" w:rsidR="00C07A9F" w:rsidRDefault="00C07A9F" w:rsidP="00C07A9F">
      <w:pPr>
        <w:pStyle w:val="20"/>
        <w:spacing w:after="0" w:line="276" w:lineRule="auto"/>
        <w:ind w:firstLine="709"/>
        <w:jc w:val="both"/>
        <w:rPr>
          <w:i/>
          <w:sz w:val="28"/>
          <w:szCs w:val="28"/>
          <w:lang w:eastAsia="uk-UA"/>
        </w:rPr>
      </w:pPr>
      <w:r>
        <w:rPr>
          <w:i/>
          <w:sz w:val="28"/>
          <w:szCs w:val="28"/>
        </w:rPr>
        <w:t>у науково-інноваційній роботі:</w:t>
      </w:r>
    </w:p>
    <w:p w14:paraId="3F4DD97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організація й підготовка аспірантів, докторантів, здобувачів, зокрема іноземних громадян, надання рекомендацій для вступу до аспірантури, докторантури тощо, призначення наукового консультанта у встановленому порядку;</w:t>
      </w:r>
    </w:p>
    <w:p w14:paraId="289C897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 обговорення й висунення кандидатів на отримання вчених і почесних звань;</w:t>
      </w:r>
    </w:p>
    <w:p w14:paraId="18526EE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 організація й створення умов для проведення науково-дослідних і дослідно-конструкторських робіт (далі – НДР та НДКР) за профілем кафедри (підготовка матеріалів на отримання фінансування, тендерних пропозицій на виконання робіт тощо);</w:t>
      </w:r>
    </w:p>
    <w:p w14:paraId="2D75512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2.25. проведення фундаментальних досліджень і розробок за держбюджетною тематикою, проведення розробок та досліджень за замовленнями підприємств (організацій), за державними програмами й замовленнями міністерств і відомств; виконання робіт за міжнародними контрактами; проведення пошукових (ініціативних) досліджень; розроблення стартап-проєктів; підготовка інноваційних проєктів і розробок, зокрема для наукового парку «Київська політехніка»;</w:t>
      </w:r>
    </w:p>
    <w:p w14:paraId="08B66E8E"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 інжиніринг і організація маркетингу, просування на ринки результатів виконання НДР та НДКР; висунення робіт на Державну премію України в галузі науки і техніки; впровадження результатів розробок у виробництво й освітній процес; підготовка охоронних документів на об’єкти інтелектуальної власності, підготовка ліцензій до продажу;</w:t>
      </w:r>
    </w:p>
    <w:p w14:paraId="59BBF1F6"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2.27. підготовка й видання монографій, стандартів, наукових журналів, статей тощо; </w:t>
      </w:r>
    </w:p>
    <w:p w14:paraId="1A3E42E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 сертифікація електронних публікацій;</w:t>
      </w:r>
    </w:p>
    <w:p w14:paraId="619A991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 експертиза / рецензування: НДР і НДКР, авторефератів, дисертацій, наукових видань, статей тощо, залучення до опонування дисертацій;</w:t>
      </w:r>
    </w:p>
    <w:p w14:paraId="02F1335A"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2.30. організація, проведення й участь у наукових семінарах, конференціях, виставках (всеукраїнських, наукового парку, КПІ ім. Ігоря Сікорського тощо);</w:t>
      </w:r>
    </w:p>
    <w:p w14:paraId="7A4BA52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2.31. створення умов для залучення студентів до наукової роботи (керівництво студентами, які беруть участь у: виконанні НДР і НДКР, студентських наукових гуртках, конструкторських бюро, наукових конференціях, семінарах; підготовка студентів до участі в міжнародних і Всеукраїнських олімпіадах та конкурсах стартап-проєктів; організація участі магістерських робіт у конкурсах КПІ ім. Ігоря Сікорського та Всеукраїнських конкурсах студентських НДР);</w:t>
      </w:r>
    </w:p>
    <w:p w14:paraId="430D03B2"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 ефективне використання творчого потенціалу науково-педагогічних і наукових працівників кафедри у вирішенні актуальних проблем науки, техніки, технології;</w:t>
      </w:r>
    </w:p>
    <w:p w14:paraId="6553ABBD" w14:textId="77777777" w:rsidR="00C07A9F" w:rsidRDefault="00C07A9F" w:rsidP="00C07A9F">
      <w:pPr>
        <w:pStyle w:val="20"/>
        <w:spacing w:after="0" w:line="276" w:lineRule="auto"/>
        <w:ind w:firstLine="709"/>
        <w:jc w:val="both"/>
        <w:rPr>
          <w:i/>
          <w:sz w:val="28"/>
          <w:szCs w:val="28"/>
          <w:lang w:eastAsia="uk-UA"/>
        </w:rPr>
      </w:pPr>
      <w:r>
        <w:rPr>
          <w:i/>
          <w:sz w:val="28"/>
          <w:szCs w:val="28"/>
        </w:rPr>
        <w:t xml:space="preserve">в організаційній роботі: </w:t>
      </w:r>
    </w:p>
    <w:p w14:paraId="55F056F6"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2.33. формування розкладу занять спільно з навчальним відділом департаменту організації освітнього процесу;</w:t>
      </w:r>
    </w:p>
    <w:p w14:paraId="00450B64"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 створення умов для професійного зростання науково-педагогічних та інших працівників кафедри, задоволення потреб особистості в інтелектуальному, культурному й фізичному розвитку;</w:t>
      </w:r>
    </w:p>
    <w:p w14:paraId="73D29DA4"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2.35. організація й контроль проведення занять і практик науково-педагогічними працівниками кафедри;</w:t>
      </w:r>
    </w:p>
    <w:p w14:paraId="71F6A41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2.36. встановлення творчих зв’язків із закладами вищої освіти, галузевими організаціями, підприємствами, науково-дослідними інститутами, іншими підприємствами й організаціями незалежно від організаційної форми та форми власності (зокрема з іноземними);</w:t>
      </w:r>
    </w:p>
    <w:p w14:paraId="04AB76DD" w14:textId="77777777" w:rsidR="001F55A6" w:rsidRDefault="001F55A6" w:rsidP="00C07A9F">
      <w:pPr>
        <w:widowControl w:val="0"/>
        <w:tabs>
          <w:tab w:val="left" w:pos="1134"/>
        </w:tabs>
        <w:spacing w:after="0"/>
        <w:ind w:firstLine="709"/>
        <w:jc w:val="both"/>
        <w:rPr>
          <w:rFonts w:ascii="Times New Roman" w:eastAsia="Times New Roman" w:hAnsi="Times New Roman"/>
          <w:sz w:val="28"/>
          <w:szCs w:val="28"/>
          <w:lang w:eastAsia="ru-RU"/>
        </w:rPr>
      </w:pPr>
    </w:p>
    <w:p w14:paraId="1E03381E" w14:textId="43684122"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2.37. сприяння в перепідготовці й підвищенні кваліфікації науково-педагогічних працівників кафедри та контроль цих заходів;</w:t>
      </w:r>
    </w:p>
    <w:p w14:paraId="7C8C9E4D"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2.38. організація й проведення методичних, науково-методичних і наукових семінарів, конференцій тощо;</w:t>
      </w:r>
    </w:p>
    <w:p w14:paraId="39A1F426"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2.39. організація співпраці з кафедрами, які викладають здобувачам вищої освіти інші навчальні дисципліни;</w:t>
      </w:r>
    </w:p>
    <w:p w14:paraId="1520192B"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2.40. організація заходів із профорієнтації у взаємодії з відділом професійної орієнтації – центром розвитку кар’єри департаменту навчально-виховної роботи КПІ ім. Ігоря Сікорського й залучення осіб на навчання за спеціальностями кафедри;</w:t>
      </w:r>
    </w:p>
    <w:p w14:paraId="0B72456A"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2.41. організація заходів із залучення осіб на післядипломну підготовку й підвищення кваліфікації;</w:t>
      </w:r>
    </w:p>
    <w:p w14:paraId="39DDAF3A"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 організація систематичного зв’язку з випускниками КПІ ім. Ігоря Сікорського, зокрема аспірантами кафедри;</w:t>
      </w:r>
    </w:p>
    <w:p w14:paraId="089814F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2.43. участь у підготовці договорів на проведення практики здобувачів вищої освіти й документів щодо працевлаштування випускників через відділ працевлаштування – центр професійної адаптації та працевлаштування;</w:t>
      </w:r>
    </w:p>
    <w:p w14:paraId="4D6A34B5"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2.44. підготовка ліцензійних і акредитаційних справ;</w:t>
      </w:r>
    </w:p>
    <w:p w14:paraId="7E74D4D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2.45. організація висвітлення результатів діяльності кафедри на інформаційних стендах і в засобах інформації, зокрема з використанням вебресурсів КПІ ім. Ігоря Сікорського;</w:t>
      </w:r>
    </w:p>
    <w:p w14:paraId="63159105"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2.46. створення й супроводження вебсайту кафедри;</w:t>
      </w:r>
    </w:p>
    <w:p w14:paraId="4D695C16"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2.47. організація наповнення необхідною інформацією електронних кабінетів науково-педагогічних працівників в АІС «Електронний кампус» КПІ ім. Ігоря Сікорського, постійне супроводження вебсайту кафедри, сторінок в соціальних мережах та інших інформаційних ресурсів, які створені для висвітлення й супроводження діяльності кафедри в мережі Інтернет;</w:t>
      </w:r>
    </w:p>
    <w:p w14:paraId="5DFE87B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2.48. сприяння впровадженню навчальної й наукової роботи науково-педагогічних працівників зі здобувачами вищої освіти через вебсайт кафедри;</w:t>
      </w:r>
    </w:p>
    <w:p w14:paraId="08A95B83" w14:textId="77777777" w:rsidR="00C07A9F" w:rsidRPr="00C07A9F" w:rsidRDefault="00C07A9F" w:rsidP="00C07A9F">
      <w:pPr>
        <w:widowControl w:val="0"/>
        <w:tabs>
          <w:tab w:val="left" w:pos="1134"/>
        </w:tabs>
        <w:spacing w:after="0"/>
        <w:ind w:firstLine="709"/>
        <w:jc w:val="both"/>
        <w:rPr>
          <w:rFonts w:ascii="Times New Roman" w:eastAsia="Times New Roman" w:hAnsi="Times New Roman"/>
          <w:sz w:val="28"/>
          <w:szCs w:val="28"/>
          <w:lang w:val="uk-UA" w:eastAsia="ru-RU"/>
        </w:rPr>
      </w:pPr>
      <w:r w:rsidRPr="00C07A9F">
        <w:rPr>
          <w:rFonts w:ascii="Times New Roman" w:eastAsia="Times New Roman" w:hAnsi="Times New Roman"/>
          <w:sz w:val="28"/>
          <w:szCs w:val="28"/>
          <w:lang w:val="uk-UA" w:eastAsia="ru-RU"/>
        </w:rPr>
        <w:t>2.49.</w:t>
      </w:r>
      <w:r>
        <w:rPr>
          <w:rFonts w:ascii="Times New Roman" w:eastAsia="Times New Roman" w:hAnsi="Times New Roman"/>
          <w:sz w:val="28"/>
          <w:szCs w:val="28"/>
          <w:lang w:eastAsia="ru-RU"/>
        </w:rPr>
        <w:t> </w:t>
      </w:r>
      <w:r w:rsidRPr="00C07A9F">
        <w:rPr>
          <w:rFonts w:ascii="Times New Roman" w:eastAsia="Times New Roman" w:hAnsi="Times New Roman"/>
          <w:sz w:val="28"/>
          <w:szCs w:val="28"/>
          <w:lang w:val="uk-UA" w:eastAsia="ru-RU"/>
        </w:rPr>
        <w:t>участь працівників кафедри в роботі експертних рад, комісій, робочих груп Міністерства освіти і науки України, Атестаційної колегії Міністерства освіти і науки України, спеціалізованих вчених рад із захисту дисертацій докторів наук і докторів філософії;</w:t>
      </w:r>
    </w:p>
    <w:p w14:paraId="642876D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2.50. визначення рейтингу науково-педагогічних працівників кафедри;</w:t>
      </w:r>
    </w:p>
    <w:p w14:paraId="7F653162" w14:textId="77777777" w:rsidR="00C07A9F" w:rsidRDefault="00C07A9F" w:rsidP="00C07A9F">
      <w:pPr>
        <w:pStyle w:val="20"/>
        <w:spacing w:after="0" w:line="276" w:lineRule="auto"/>
        <w:ind w:firstLine="709"/>
        <w:jc w:val="both"/>
        <w:rPr>
          <w:i/>
          <w:sz w:val="28"/>
          <w:szCs w:val="28"/>
          <w:lang w:eastAsia="uk-UA"/>
        </w:rPr>
      </w:pPr>
      <w:r>
        <w:rPr>
          <w:i/>
          <w:sz w:val="28"/>
          <w:szCs w:val="28"/>
        </w:rPr>
        <w:t>у виховній роботі:</w:t>
      </w:r>
    </w:p>
    <w:p w14:paraId="68247DC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2.51. здійснення комплексу заходів, спрямованих на виховання високорозвиненої особистості в дусі українського патріотизму, поваги до Конституції України;</w:t>
      </w:r>
    </w:p>
    <w:p w14:paraId="5AFA1AD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2.52. призначення й організація роботи кураторів навчальних груп;</w:t>
      </w:r>
    </w:p>
    <w:p w14:paraId="11BD2AFA" w14:textId="77777777" w:rsidR="001F55A6" w:rsidRDefault="001F55A6" w:rsidP="00C07A9F">
      <w:pPr>
        <w:widowControl w:val="0"/>
        <w:tabs>
          <w:tab w:val="left" w:pos="1134"/>
        </w:tabs>
        <w:spacing w:after="0"/>
        <w:ind w:firstLine="709"/>
        <w:jc w:val="both"/>
        <w:rPr>
          <w:rFonts w:ascii="Times New Roman" w:eastAsia="Times New Roman" w:hAnsi="Times New Roman"/>
          <w:sz w:val="28"/>
          <w:szCs w:val="28"/>
          <w:lang w:eastAsia="ru-RU"/>
        </w:rPr>
      </w:pPr>
    </w:p>
    <w:p w14:paraId="1F86EFF8" w14:textId="77777777" w:rsidR="001F55A6" w:rsidRDefault="001F55A6" w:rsidP="00C07A9F">
      <w:pPr>
        <w:widowControl w:val="0"/>
        <w:tabs>
          <w:tab w:val="left" w:pos="1134"/>
        </w:tabs>
        <w:spacing w:after="0"/>
        <w:ind w:firstLine="709"/>
        <w:jc w:val="both"/>
        <w:rPr>
          <w:rFonts w:ascii="Times New Roman" w:eastAsia="Times New Roman" w:hAnsi="Times New Roman"/>
          <w:sz w:val="28"/>
          <w:szCs w:val="28"/>
          <w:lang w:eastAsia="ru-RU"/>
        </w:rPr>
      </w:pPr>
    </w:p>
    <w:p w14:paraId="198EA7F4" w14:textId="77777777" w:rsidR="001F55A6" w:rsidRDefault="001F55A6" w:rsidP="00C07A9F">
      <w:pPr>
        <w:widowControl w:val="0"/>
        <w:tabs>
          <w:tab w:val="left" w:pos="1134"/>
        </w:tabs>
        <w:spacing w:after="0"/>
        <w:ind w:firstLine="709"/>
        <w:jc w:val="both"/>
        <w:rPr>
          <w:rFonts w:ascii="Times New Roman" w:eastAsia="Times New Roman" w:hAnsi="Times New Roman"/>
          <w:sz w:val="28"/>
          <w:szCs w:val="28"/>
          <w:lang w:eastAsia="ru-RU"/>
        </w:rPr>
      </w:pPr>
    </w:p>
    <w:p w14:paraId="460503E0" w14:textId="77777777" w:rsidR="001F55A6" w:rsidRDefault="001F55A6" w:rsidP="00C07A9F">
      <w:pPr>
        <w:widowControl w:val="0"/>
        <w:tabs>
          <w:tab w:val="left" w:pos="1134"/>
        </w:tabs>
        <w:spacing w:after="0"/>
        <w:ind w:firstLine="709"/>
        <w:jc w:val="both"/>
        <w:rPr>
          <w:rFonts w:ascii="Times New Roman" w:eastAsia="Times New Roman" w:hAnsi="Times New Roman"/>
          <w:sz w:val="28"/>
          <w:szCs w:val="28"/>
          <w:lang w:eastAsia="ru-RU"/>
        </w:rPr>
      </w:pPr>
    </w:p>
    <w:p w14:paraId="47E40132" w14:textId="0CF249C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2.53. проведення заходів із дотримання студентами законодавства України, морально-етичних норм поведінки як у КПІ ім. Ігоря Сікорського, так і за його межами, виконання вимог Кодексу честі КПІ ім. Ігоря Сікорського, дбайливого ставлення до майна КПІ ім. Ігоря Сікорського (будівель, приміщень, меблів, обладнання, інвентарю, навчальних видань, приладів тощо);</w:t>
      </w:r>
    </w:p>
    <w:p w14:paraId="110EAE43"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2.54. підвищення духовного й культурно-освітнього рівня студентської молоді;</w:t>
      </w:r>
    </w:p>
    <w:p w14:paraId="7B4004AC"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2.55. проведення заходів із впровадження в студентському середовищі здорового способу життя; </w:t>
      </w:r>
    </w:p>
    <w:p w14:paraId="62002D7F" w14:textId="77777777" w:rsidR="00C07A9F" w:rsidRDefault="00C07A9F" w:rsidP="00C07A9F">
      <w:pPr>
        <w:pStyle w:val="20"/>
        <w:spacing w:after="0" w:line="276" w:lineRule="auto"/>
        <w:ind w:firstLine="709"/>
        <w:jc w:val="both"/>
        <w:rPr>
          <w:i/>
          <w:sz w:val="28"/>
          <w:szCs w:val="28"/>
          <w:lang w:eastAsia="uk-UA"/>
        </w:rPr>
      </w:pPr>
      <w:r>
        <w:rPr>
          <w:i/>
          <w:sz w:val="28"/>
          <w:szCs w:val="28"/>
        </w:rPr>
        <w:t>у міжнародній діяльності:</w:t>
      </w:r>
    </w:p>
    <w:p w14:paraId="3BDE5A72"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2.56. розробка й реалізація комплексу заходів з інтеграції в міжнародний освітньо-науковий простір;</w:t>
      </w:r>
    </w:p>
    <w:p w14:paraId="5C40A42D"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2.57. вивчення міжнародного досвіду підготовки фахівців за профілем кафедри і його використання в освітньому процесі;</w:t>
      </w:r>
    </w:p>
    <w:p w14:paraId="36E7273E"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2.58. участь в організації академічних обмінів зі спорідненими кафедрами університетів-партнерів;</w:t>
      </w:r>
    </w:p>
    <w:p w14:paraId="5CD947A5"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2.59. інформаційно-рекламна робота з набору на навчання іноземних громадян і забезпечення підготовки фахівців із числа іноземців;</w:t>
      </w:r>
    </w:p>
    <w:p w14:paraId="169E61C8"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2.60. участь у виконанні науково-технічних робіт на замовлення або за участі іноземних партнерів;</w:t>
      </w:r>
    </w:p>
    <w:p w14:paraId="5519EB27"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 участь у виконанні міжнародних проєктів, програм;</w:t>
      </w:r>
    </w:p>
    <w:p w14:paraId="5E5F2B88"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 організація зв’язків з іноземними випускниками кафедри, підтримання бази даних іноземних випускників кафедри;</w:t>
      </w:r>
    </w:p>
    <w:p w14:paraId="0415DD9F"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2.63. сприяння вивченню й використанню науково-педагогічними та науковими працівниками кафедри англійської мови, отримання міжнародних сертифікатів;</w:t>
      </w:r>
    </w:p>
    <w:p w14:paraId="55E3CEBD" w14:textId="75B827A0"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2.64. участь у міжнародній інтеграції у сфері підготовки кадрів за допомогою реалізації програми «Подвійний диплом»;</w:t>
      </w:r>
    </w:p>
    <w:p w14:paraId="1F7F086C"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2.65. організація, участь у міжнародних конференціях, семінарах, конкурсах, виставках;</w:t>
      </w:r>
    </w:p>
    <w:p w14:paraId="6772CFF4"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2.66. забезпечення надходжень від різних форм зовнішньоекономічної діяльності;</w:t>
      </w:r>
    </w:p>
    <w:p w14:paraId="3AA0B0BD" w14:textId="77777777" w:rsidR="00C07A9F" w:rsidRDefault="00C07A9F" w:rsidP="00C07A9F">
      <w:pPr>
        <w:widowControl w:val="0"/>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2.67. розподіл за узгодженням із деканом факультету коштів спеціального фонду Державного бюджету України, які отримані за надання освітніх послуг кафедрою, зокрема від здобувачів-іноземних громадян.</w:t>
      </w:r>
    </w:p>
    <w:p w14:paraId="41A9081E" w14:textId="77777777" w:rsidR="00C07A9F" w:rsidRDefault="00C07A9F" w:rsidP="00C07A9F">
      <w:pPr>
        <w:widowControl w:val="0"/>
        <w:tabs>
          <w:tab w:val="left" w:pos="1134"/>
        </w:tabs>
        <w:spacing w:after="0"/>
        <w:jc w:val="both"/>
        <w:rPr>
          <w:rFonts w:ascii="Times New Roman" w:eastAsia="Times New Roman" w:hAnsi="Times New Roman"/>
          <w:sz w:val="28"/>
          <w:szCs w:val="28"/>
          <w:lang w:eastAsia="ru-RU"/>
        </w:rPr>
      </w:pPr>
    </w:p>
    <w:p w14:paraId="0CA94F5A" w14:textId="77777777" w:rsidR="00C07A9F" w:rsidRDefault="00C07A9F" w:rsidP="00C07A9F">
      <w:pPr>
        <w:widowControl w:val="0"/>
        <w:tabs>
          <w:tab w:val="left" w:pos="1134"/>
        </w:tabs>
        <w:spacing w:after="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ОРГАНІЗАЦІЯ РОБОТИ КАФЕДРИ</w:t>
      </w:r>
    </w:p>
    <w:p w14:paraId="5655EB1D" w14:textId="77777777" w:rsidR="00C07A9F" w:rsidRDefault="00C07A9F" w:rsidP="00C07A9F">
      <w:pPr>
        <w:widowControl w:val="0"/>
        <w:numPr>
          <w:ilvl w:val="1"/>
          <w:numId w:val="4"/>
        </w:numPr>
        <w:tabs>
          <w:tab w:val="left" w:pos="1134"/>
        </w:tabs>
        <w:spacing w:after="0" w:line="276"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Діяльність кафедри здійснюється на підставі щорічного плану роботи кафедри, що охоплює напрями й завдання, зазначені вище. План роботи кафедри обговорюється й затверджується на її засіданні.</w:t>
      </w:r>
    </w:p>
    <w:p w14:paraId="392992F3" w14:textId="531D169A" w:rsidR="00C07A9F" w:rsidRDefault="00C07A9F" w:rsidP="00C07A9F">
      <w:pPr>
        <w:widowControl w:val="0"/>
        <w:numPr>
          <w:ilvl w:val="1"/>
          <w:numId w:val="4"/>
        </w:numPr>
        <w:tabs>
          <w:tab w:val="left" w:pos="1134"/>
        </w:tabs>
        <w:spacing w:after="0" w:line="276"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Основні питання діяльності кафедри обговорюються на засіданні кафедри, рішення якого є обов’язковим для виконання її працівниками.</w:t>
      </w:r>
    </w:p>
    <w:p w14:paraId="1DF8F1C8" w14:textId="77777777" w:rsidR="001F55A6" w:rsidRDefault="001F55A6" w:rsidP="003D74AF">
      <w:pPr>
        <w:widowControl w:val="0"/>
        <w:tabs>
          <w:tab w:val="left" w:pos="1134"/>
        </w:tabs>
        <w:spacing w:after="0" w:line="276" w:lineRule="auto"/>
        <w:ind w:left="709"/>
        <w:jc w:val="both"/>
        <w:rPr>
          <w:rFonts w:ascii="Times New Roman" w:eastAsia="Times New Roman" w:hAnsi="Times New Roman"/>
          <w:sz w:val="28"/>
          <w:szCs w:val="28"/>
          <w:lang w:eastAsia="uk-UA"/>
        </w:rPr>
      </w:pPr>
    </w:p>
    <w:p w14:paraId="0AF73ED6" w14:textId="34D52D58" w:rsidR="00C07A9F" w:rsidRDefault="00C07A9F" w:rsidP="00C07A9F">
      <w:pPr>
        <w:widowControl w:val="0"/>
        <w:numPr>
          <w:ilvl w:val="1"/>
          <w:numId w:val="4"/>
        </w:numPr>
        <w:tabs>
          <w:tab w:val="left" w:pos="1134"/>
        </w:tabs>
        <w:spacing w:after="0" w:line="276"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Засідання кафедри проводяться не рідше ніж один раз на місяць. У засіданні кафедри беруть участь науково-педагогічні й наукові працівники кафедри. Засідання кафедри вважається правомочним, якщо на ньому присутні не менше ніж дві третини працівників, для яких кафедра є основним місцем роботи. Рішення кафедри приймаються простою більшістю голосів. Засідання кафедри оформлюється протоколом у встановленому порядку. На засідання кафедри можуть бути запрошені інші працівники кафедри, працівники інших кафедр, а також інших закладів вищої освіти, підприємств, установ і організацій. При обговоренні кандидатур претендентів на конкурсну посаду завідувача кафедри засідання кафедри має проводити на підставі відповідного доручення ректора проректор, декан факультету або інший член експертно-кваліфікаційної (конкурсної) комісії </w:t>
      </w:r>
      <w:r w:rsidR="001F55A6">
        <w:rPr>
          <w:rFonts w:ascii="Times New Roman" w:eastAsia="Times New Roman" w:hAnsi="Times New Roman"/>
          <w:sz w:val="28"/>
          <w:szCs w:val="28"/>
          <w:lang w:val="uk-UA" w:eastAsia="uk-UA"/>
        </w:rPr>
        <w:t>КПІ ім. Ігоря Сікорського</w:t>
      </w:r>
      <w:r>
        <w:rPr>
          <w:rFonts w:ascii="Times New Roman" w:eastAsia="Times New Roman" w:hAnsi="Times New Roman"/>
          <w:sz w:val="28"/>
          <w:szCs w:val="28"/>
          <w:lang w:eastAsia="uk-UA"/>
        </w:rPr>
        <w:t>.</w:t>
      </w:r>
    </w:p>
    <w:p w14:paraId="4A3240F4" w14:textId="77777777" w:rsidR="00C07A9F" w:rsidRDefault="00C07A9F" w:rsidP="00C07A9F">
      <w:pPr>
        <w:widowControl w:val="0"/>
        <w:numPr>
          <w:ilvl w:val="1"/>
          <w:numId w:val="4"/>
        </w:numPr>
        <w:tabs>
          <w:tab w:val="left" w:pos="1134"/>
        </w:tabs>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uk-UA"/>
        </w:rPr>
        <w:t xml:space="preserve"> Кафедра на своєму засіданні обирає делегатів на конференцію трудового колективу факультету.</w:t>
      </w:r>
    </w:p>
    <w:p w14:paraId="04F2A6BD" w14:textId="77777777" w:rsidR="00C07A9F" w:rsidRDefault="00C07A9F" w:rsidP="00C07A9F">
      <w:pPr>
        <w:widowControl w:val="0"/>
        <w:numPr>
          <w:ilvl w:val="1"/>
          <w:numId w:val="4"/>
        </w:numPr>
        <w:tabs>
          <w:tab w:val="left" w:pos="1134"/>
        </w:tabs>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uk-UA"/>
        </w:rPr>
        <w:t xml:space="preserve"> Завідувач кафедри щорічно звітує про свою роботу на засіданні кафедри.</w:t>
      </w:r>
    </w:p>
    <w:p w14:paraId="6BF348D2"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b/>
          <w:bCs/>
          <w:sz w:val="28"/>
          <w:szCs w:val="28"/>
          <w:lang w:eastAsia="ru-RU"/>
        </w:rPr>
      </w:pPr>
    </w:p>
    <w:p w14:paraId="6F3D87EA"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ОРГАНИ УПРАВЛІННЯ КАФЕДРОЮ</w:t>
      </w:r>
    </w:p>
    <w:p w14:paraId="2693FDF1" w14:textId="77777777" w:rsidR="00C07A9F" w:rsidRDefault="00C07A9F" w:rsidP="00C07A9F">
      <w:pPr>
        <w:widowControl w:val="0"/>
        <w:numPr>
          <w:ilvl w:val="1"/>
          <w:numId w:val="5"/>
        </w:numPr>
        <w:tabs>
          <w:tab w:val="left" w:pos="1134"/>
        </w:tabs>
        <w:spacing w:after="0" w:line="276"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Керівництво кафедрою здійснює завідувач кафедри, який має вчене звання або науковий ступінь і стаж науково-педагогічної роботи не менше п’яти років. Завідувач випускової кафедри повинен, як правило, мати науковий ступінь доктора наук або атестат професора за профілем відповідної кафедри. Завідувач кафедри обирається на цю посаду за конкурсом Вченою радою КПІ ім. Ігоря Сікорського. Із завідувачем кафедри укладається контракт строком на п’ять років. </w:t>
      </w:r>
    </w:p>
    <w:p w14:paraId="1681C99D" w14:textId="22D37B1F" w:rsidR="00C07A9F" w:rsidRDefault="001F55A6" w:rsidP="00C07A9F">
      <w:pPr>
        <w:widowControl w:val="0"/>
        <w:numPr>
          <w:ilvl w:val="1"/>
          <w:numId w:val="5"/>
        </w:numPr>
        <w:tabs>
          <w:tab w:val="left" w:pos="1134"/>
        </w:tabs>
        <w:spacing w:after="0" w:line="276"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uk-UA" w:eastAsia="uk-UA"/>
        </w:rPr>
        <w:t xml:space="preserve"> </w:t>
      </w:r>
      <w:r w:rsidR="00C07A9F">
        <w:rPr>
          <w:rFonts w:ascii="Times New Roman" w:eastAsia="Times New Roman" w:hAnsi="Times New Roman"/>
          <w:sz w:val="28"/>
          <w:szCs w:val="28"/>
          <w:lang w:eastAsia="uk-UA"/>
        </w:rPr>
        <w:t xml:space="preserve">Заміщення посад науково-педагогічних працівників проводиться відповідно до законодавства України й нормативних актів КПІ ім. Ігоря Сікорського, зокрема Порядку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 </w:t>
      </w:r>
    </w:p>
    <w:p w14:paraId="0C205552" w14:textId="77777777" w:rsidR="00C07A9F" w:rsidRDefault="00C07A9F" w:rsidP="00C07A9F">
      <w:pPr>
        <w:widowControl w:val="0"/>
        <w:numPr>
          <w:ilvl w:val="1"/>
          <w:numId w:val="5"/>
        </w:numPr>
        <w:tabs>
          <w:tab w:val="left" w:pos="1134"/>
        </w:tabs>
        <w:spacing w:after="0" w:line="276"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До складу кафедри повинно входити не менше п’яти науково-педагогічних працівників, для яких кафедра є основним місцем роботи (штатні працівники). </w:t>
      </w:r>
    </w:p>
    <w:p w14:paraId="4F75D0A1" w14:textId="0ECFE476" w:rsidR="00C07A9F" w:rsidRPr="003D74AF" w:rsidRDefault="00C07A9F" w:rsidP="00C07A9F">
      <w:pPr>
        <w:widowControl w:val="0"/>
        <w:numPr>
          <w:ilvl w:val="1"/>
          <w:numId w:val="5"/>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 Завідувач кафедри супроводжує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й науковою діяльністю викладачів.</w:t>
      </w:r>
    </w:p>
    <w:p w14:paraId="587C3ECF" w14:textId="02CBE03C" w:rsidR="001F55A6" w:rsidRDefault="001F55A6" w:rsidP="001F55A6">
      <w:pPr>
        <w:widowControl w:val="0"/>
        <w:shd w:val="clear" w:color="auto" w:fill="FFFFFF"/>
        <w:tabs>
          <w:tab w:val="left" w:pos="1134"/>
        </w:tabs>
        <w:autoSpaceDE w:val="0"/>
        <w:autoSpaceDN w:val="0"/>
        <w:adjustRightInd w:val="0"/>
        <w:spacing w:after="0" w:line="276" w:lineRule="auto"/>
        <w:jc w:val="both"/>
        <w:rPr>
          <w:rFonts w:ascii="Times New Roman" w:eastAsia="Times New Roman" w:hAnsi="Times New Roman"/>
          <w:sz w:val="28"/>
          <w:szCs w:val="28"/>
          <w:lang w:eastAsia="ru-RU"/>
        </w:rPr>
      </w:pPr>
    </w:p>
    <w:p w14:paraId="62660CDA" w14:textId="33ADA2E6" w:rsidR="001F55A6" w:rsidRDefault="001F55A6" w:rsidP="001F55A6">
      <w:pPr>
        <w:widowControl w:val="0"/>
        <w:shd w:val="clear" w:color="auto" w:fill="FFFFFF"/>
        <w:tabs>
          <w:tab w:val="left" w:pos="1134"/>
        </w:tabs>
        <w:autoSpaceDE w:val="0"/>
        <w:autoSpaceDN w:val="0"/>
        <w:adjustRightInd w:val="0"/>
        <w:spacing w:after="0" w:line="276" w:lineRule="auto"/>
        <w:jc w:val="both"/>
        <w:rPr>
          <w:rFonts w:ascii="Times New Roman" w:eastAsia="Times New Roman" w:hAnsi="Times New Roman"/>
          <w:sz w:val="28"/>
          <w:szCs w:val="28"/>
          <w:lang w:eastAsia="ru-RU"/>
        </w:rPr>
      </w:pPr>
    </w:p>
    <w:p w14:paraId="274F1524" w14:textId="765DE009" w:rsidR="001F55A6" w:rsidRDefault="001F55A6" w:rsidP="001F55A6">
      <w:pPr>
        <w:widowControl w:val="0"/>
        <w:shd w:val="clear" w:color="auto" w:fill="FFFFFF"/>
        <w:tabs>
          <w:tab w:val="left" w:pos="1134"/>
        </w:tabs>
        <w:autoSpaceDE w:val="0"/>
        <w:autoSpaceDN w:val="0"/>
        <w:adjustRightInd w:val="0"/>
        <w:spacing w:after="0" w:line="276" w:lineRule="auto"/>
        <w:jc w:val="both"/>
        <w:rPr>
          <w:rFonts w:ascii="Times New Roman" w:eastAsia="Times New Roman" w:hAnsi="Times New Roman"/>
          <w:sz w:val="28"/>
          <w:szCs w:val="28"/>
          <w:lang w:eastAsia="ru-RU"/>
        </w:rPr>
      </w:pPr>
    </w:p>
    <w:p w14:paraId="0A68AADE" w14:textId="77777777" w:rsidR="001F55A6" w:rsidRDefault="001F55A6" w:rsidP="003D74AF">
      <w:pPr>
        <w:widowControl w:val="0"/>
        <w:shd w:val="clear" w:color="auto" w:fill="FFFFFF"/>
        <w:tabs>
          <w:tab w:val="left" w:pos="1134"/>
        </w:tabs>
        <w:autoSpaceDE w:val="0"/>
        <w:autoSpaceDN w:val="0"/>
        <w:adjustRightInd w:val="0"/>
        <w:spacing w:after="0" w:line="276" w:lineRule="auto"/>
        <w:jc w:val="both"/>
        <w:rPr>
          <w:rFonts w:ascii="Times New Roman" w:eastAsia="Times New Roman" w:hAnsi="Times New Roman"/>
          <w:spacing w:val="-8"/>
          <w:sz w:val="28"/>
          <w:szCs w:val="28"/>
          <w:lang w:eastAsia="ru-RU"/>
        </w:rPr>
      </w:pPr>
    </w:p>
    <w:p w14:paraId="75D17FE9" w14:textId="77777777" w:rsidR="00C07A9F" w:rsidRDefault="00C07A9F" w:rsidP="00C07A9F">
      <w:pPr>
        <w:widowControl w:val="0"/>
        <w:numPr>
          <w:ilvl w:val="1"/>
          <w:numId w:val="5"/>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spacing w:val="-7"/>
          <w:sz w:val="28"/>
          <w:szCs w:val="28"/>
          <w:lang w:eastAsia="ru-RU"/>
        </w:rPr>
      </w:pPr>
      <w:r>
        <w:rPr>
          <w:rFonts w:ascii="Times New Roman" w:eastAsia="Times New Roman" w:hAnsi="Times New Roman"/>
          <w:sz w:val="28"/>
          <w:szCs w:val="28"/>
          <w:lang w:eastAsia="ru-RU"/>
        </w:rPr>
        <w:t xml:space="preserve"> Завідувач кафедри забезпечує виконання функцій кафедри й виконання наказів, розпоряджень і доручень ректора, декана факультету, створення у кіберпросторі (глобальній мережі Інтернет) цілісного позитивного іміджу кафедри як підрозділу КПІ ім. Ігоря Сікорського, здатного конкурувати на міжнародному ринку освітніх та наукових послуг.</w:t>
      </w:r>
    </w:p>
    <w:p w14:paraId="0124FC2B" w14:textId="77777777" w:rsidR="00C07A9F" w:rsidRDefault="00C07A9F" w:rsidP="00C07A9F">
      <w:pPr>
        <w:widowControl w:val="0"/>
        <w:numPr>
          <w:ilvl w:val="1"/>
          <w:numId w:val="5"/>
        </w:numPr>
        <w:shd w:val="clear" w:color="auto" w:fill="FFFFFF"/>
        <w:tabs>
          <w:tab w:val="left" w:pos="1134"/>
          <w:tab w:val="left" w:pos="1271"/>
        </w:tabs>
        <w:spacing w:after="0" w:line="276"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Завідувач кафедри безпосередньо підпорядкований декану факультету і діє на підставі посадової інструкції й контракту.</w:t>
      </w:r>
    </w:p>
    <w:p w14:paraId="02EAAE1B" w14:textId="71396B7F" w:rsidR="00C07A9F" w:rsidRDefault="00C07A9F" w:rsidP="00C07A9F">
      <w:pPr>
        <w:widowControl w:val="0"/>
        <w:numPr>
          <w:ilvl w:val="1"/>
          <w:numId w:val="5"/>
        </w:numPr>
        <w:shd w:val="clear" w:color="auto" w:fill="FFFFFF"/>
        <w:tabs>
          <w:tab w:val="left" w:pos="1134"/>
          <w:tab w:val="left" w:pos="1278"/>
        </w:tabs>
        <w:autoSpaceDE w:val="0"/>
        <w:autoSpaceDN w:val="0"/>
        <w:adjustRightInd w:val="0"/>
        <w:spacing w:after="0" w:line="276" w:lineRule="auto"/>
        <w:ind w:left="0" w:firstLine="709"/>
        <w:jc w:val="both"/>
        <w:rPr>
          <w:rFonts w:ascii="Times New Roman" w:eastAsia="Times New Roman" w:hAnsi="Times New Roman"/>
          <w:spacing w:val="-7"/>
          <w:sz w:val="28"/>
          <w:szCs w:val="28"/>
          <w:lang w:eastAsia="ru-RU"/>
        </w:rPr>
      </w:pPr>
      <w:r>
        <w:rPr>
          <w:rFonts w:ascii="Times New Roman" w:eastAsia="Times New Roman" w:hAnsi="Times New Roman"/>
          <w:sz w:val="28"/>
          <w:szCs w:val="28"/>
          <w:lang w:eastAsia="ru-RU"/>
        </w:rPr>
        <w:t xml:space="preserve"> Відповідно до </w:t>
      </w:r>
      <w:r w:rsidR="00AF3E7C">
        <w:rPr>
          <w:rFonts w:ascii="Times New Roman" w:eastAsia="Times New Roman" w:hAnsi="Times New Roman"/>
          <w:sz w:val="28"/>
          <w:szCs w:val="28"/>
          <w:lang w:val="uk-UA" w:eastAsia="ru-RU"/>
        </w:rPr>
        <w:t>П</w:t>
      </w:r>
      <w:r>
        <w:rPr>
          <w:rFonts w:ascii="Times New Roman" w:eastAsia="Times New Roman" w:hAnsi="Times New Roman"/>
          <w:sz w:val="28"/>
          <w:szCs w:val="28"/>
          <w:lang w:eastAsia="ru-RU"/>
        </w:rPr>
        <w:t>оложення про наукового керівника підрозділу (навчально-наукового інституту, факультету, кафедри) на кафедрі може бути обрано наукового керівника.</w:t>
      </w:r>
    </w:p>
    <w:p w14:paraId="0025E2EF" w14:textId="77777777" w:rsidR="00C07A9F" w:rsidRDefault="00C07A9F" w:rsidP="00C07A9F">
      <w:pPr>
        <w:widowControl w:val="0"/>
        <w:numPr>
          <w:ilvl w:val="1"/>
          <w:numId w:val="5"/>
        </w:numPr>
        <w:shd w:val="clear" w:color="auto" w:fill="FFFFFF"/>
        <w:tabs>
          <w:tab w:val="left" w:pos="1134"/>
          <w:tab w:val="left" w:pos="1278"/>
        </w:tabs>
        <w:autoSpaceDE w:val="0"/>
        <w:autoSpaceDN w:val="0"/>
        <w:adjustRightInd w:val="0"/>
        <w:spacing w:after="0" w:line="276" w:lineRule="auto"/>
        <w:ind w:left="0"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 Фінансування кафедри здійснюється за рахунок загального й централізованого спеціального фонду та спеціального фонду факультету. </w:t>
      </w:r>
    </w:p>
    <w:p w14:paraId="487F8E60" w14:textId="42DDE1DF" w:rsidR="00C07A9F" w:rsidRDefault="00C07A9F" w:rsidP="00C07A9F">
      <w:pPr>
        <w:widowControl w:val="0"/>
        <w:numPr>
          <w:ilvl w:val="1"/>
          <w:numId w:val="5"/>
        </w:numPr>
        <w:shd w:val="clear" w:color="auto" w:fill="FFFFFF"/>
        <w:tabs>
          <w:tab w:val="left" w:pos="1134"/>
          <w:tab w:val="left" w:pos="1278"/>
        </w:tabs>
        <w:autoSpaceDE w:val="0"/>
        <w:autoSpaceDN w:val="0"/>
        <w:adjustRightInd w:val="0"/>
        <w:spacing w:after="0" w:line="276" w:lineRule="auto"/>
        <w:ind w:left="0"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 Вимоги, права, обов’язки, планування робочого часу науково-педагогічних працівників визначені </w:t>
      </w:r>
      <w:r w:rsidR="00AF3E7C">
        <w:rPr>
          <w:rFonts w:ascii="Times New Roman" w:eastAsia="Times New Roman" w:hAnsi="Times New Roman"/>
          <w:sz w:val="28"/>
          <w:szCs w:val="28"/>
          <w:lang w:val="uk-UA" w:eastAsia="ru-RU"/>
        </w:rPr>
        <w:t>П</w:t>
      </w:r>
      <w:r>
        <w:rPr>
          <w:rFonts w:ascii="Times New Roman" w:eastAsia="Times New Roman" w:hAnsi="Times New Roman"/>
          <w:sz w:val="28"/>
          <w:szCs w:val="28"/>
          <w:lang w:eastAsia="ru-RU"/>
        </w:rPr>
        <w:t>оложенням про</w:t>
      </w:r>
      <w:r>
        <w:rPr>
          <w:rFonts w:ascii="Times New Roman" w:eastAsia="Times New Roman" w:hAnsi="Times New Roman"/>
          <w:sz w:val="28"/>
          <w:szCs w:val="28"/>
          <w:bdr w:val="none" w:sz="0" w:space="0" w:color="auto" w:frame="1"/>
          <w:lang w:eastAsia="uk-UA"/>
        </w:rPr>
        <w:t xml:space="preserve"> організацію освітнього процесу в КПІ ім. Ігоря Сікорського</w:t>
      </w:r>
      <w:r>
        <w:rPr>
          <w:rFonts w:ascii="Times New Roman" w:eastAsia="Times New Roman" w:hAnsi="Times New Roman"/>
          <w:sz w:val="28"/>
          <w:szCs w:val="28"/>
          <w:lang w:eastAsia="ru-RU"/>
        </w:rPr>
        <w:t>.</w:t>
      </w:r>
    </w:p>
    <w:p w14:paraId="6085D621" w14:textId="77777777" w:rsidR="00C07A9F" w:rsidRDefault="00C07A9F" w:rsidP="00C07A9F">
      <w:pPr>
        <w:widowControl w:val="0"/>
        <w:numPr>
          <w:ilvl w:val="1"/>
          <w:numId w:val="5"/>
        </w:numPr>
        <w:shd w:val="clear" w:color="auto" w:fill="FFFFFF"/>
        <w:tabs>
          <w:tab w:val="left" w:pos="1134"/>
          <w:tab w:val="left" w:pos="1278"/>
        </w:tabs>
        <w:autoSpaceDE w:val="0"/>
        <w:autoSpaceDN w:val="0"/>
        <w:adjustRightInd w:val="0"/>
        <w:spacing w:after="0" w:line="276" w:lineRule="auto"/>
        <w:ind w:left="0"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 Формування кадрового складу й проєкту штатного розпису здійснюється завідувачем кафедри за узгодженням із деканом факультету в межах затверджених фондів і нормативів у встановленому порядку.</w:t>
      </w:r>
    </w:p>
    <w:p w14:paraId="0974A5A1"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b/>
          <w:sz w:val="28"/>
          <w:szCs w:val="28"/>
          <w:lang w:eastAsia="ru-RU"/>
        </w:rPr>
      </w:pPr>
    </w:p>
    <w:p w14:paraId="5B02CBB5"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ПРИПИНЕННЯ ДІЯЛЬНОСТІ КАФЕДРИ</w:t>
      </w:r>
    </w:p>
    <w:p w14:paraId="154DBDC4"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Припинення діяльності кафедри здійснюється за допомогою її реорганізації або ліквідації.</w:t>
      </w:r>
    </w:p>
    <w:p w14:paraId="6275C7F7" w14:textId="77777777" w:rsidR="00C07A9F" w:rsidRDefault="00C07A9F" w:rsidP="00C07A9F">
      <w:pPr>
        <w:widowControl w:val="0"/>
        <w:shd w:val="clear" w:color="auto" w:fill="FFFFFF"/>
        <w:tabs>
          <w:tab w:val="left" w:pos="1134"/>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Діяльність кафедри припиняється наказом ректора в порядку та на умовах, передбачених Статутом </w:t>
      </w:r>
      <w:r>
        <w:rPr>
          <w:rFonts w:ascii="Times New Roman" w:eastAsia="Times New Roman" w:hAnsi="Times New Roman"/>
          <w:sz w:val="28"/>
          <w:szCs w:val="28"/>
          <w:bdr w:val="none" w:sz="0" w:space="0" w:color="auto" w:frame="1"/>
          <w:lang w:eastAsia="uk-UA"/>
        </w:rPr>
        <w:t>КПІ ім. Ігоря Сікорського</w:t>
      </w:r>
      <w:r>
        <w:rPr>
          <w:rFonts w:ascii="Times New Roman" w:eastAsia="Times New Roman" w:hAnsi="Times New Roman"/>
          <w:sz w:val="28"/>
          <w:szCs w:val="28"/>
          <w:lang w:eastAsia="ru-RU"/>
        </w:rPr>
        <w:t>, чинним законодавством і за рішенням Вченої ради КПІ ім. Ігоря Сікорського.</w:t>
      </w:r>
    </w:p>
    <w:p w14:paraId="5B853EAC" w14:textId="77777777" w:rsidR="00C07A9F" w:rsidRDefault="00C07A9F" w:rsidP="00C07A9F">
      <w:pPr>
        <w:widowControl w:val="0"/>
        <w:rPr>
          <w:rFonts w:ascii="Times New Roman" w:eastAsia="Times New Roman" w:hAnsi="Times New Roman"/>
          <w:sz w:val="28"/>
          <w:szCs w:val="28"/>
          <w:lang w:eastAsia="ru-RU"/>
        </w:rPr>
      </w:pPr>
    </w:p>
    <w:p w14:paraId="21C23490" w14:textId="77777777" w:rsidR="00C07A9F" w:rsidRDefault="00C07A9F" w:rsidP="00C07A9F">
      <w:pPr>
        <w:widowControl w:val="0"/>
        <w:rPr>
          <w:rFonts w:ascii="Times New Roman" w:eastAsia="Times New Roman" w:hAnsi="Times New Roman"/>
          <w:sz w:val="28"/>
          <w:szCs w:val="28"/>
          <w:lang w:eastAsia="ru-RU"/>
        </w:rPr>
      </w:pPr>
    </w:p>
    <w:p w14:paraId="32673741" w14:textId="77777777" w:rsidR="00C07A9F" w:rsidRDefault="00C07A9F" w:rsidP="00C07A9F">
      <w:pPr>
        <w:widowControl w:val="0"/>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Ректор</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Михайло ЗГУРОВСЬКИЙ</w:t>
      </w:r>
    </w:p>
    <w:p w14:paraId="3CBF8245" w14:textId="77777777" w:rsidR="0036504E" w:rsidRPr="00456AF8" w:rsidRDefault="003D74AF" w:rsidP="00456AF8">
      <w:pPr>
        <w:shd w:val="clear" w:color="auto" w:fill="FFFFFF"/>
        <w:tabs>
          <w:tab w:val="left" w:pos="1134"/>
        </w:tabs>
        <w:spacing w:line="276" w:lineRule="auto"/>
        <w:ind w:firstLine="709"/>
        <w:jc w:val="both"/>
        <w:rPr>
          <w:lang w:val="uk-UA"/>
        </w:rPr>
      </w:pPr>
    </w:p>
    <w:sectPr w:rsidR="0036504E" w:rsidRPr="00456A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936"/>
    <w:multiLevelType w:val="multilevel"/>
    <w:tmpl w:val="325E8D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E41D1"/>
    <w:multiLevelType w:val="multilevel"/>
    <w:tmpl w:val="4C746E0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6D2138"/>
    <w:multiLevelType w:val="singleLevel"/>
    <w:tmpl w:val="8ECE1138"/>
    <w:lvl w:ilvl="0">
      <w:start w:val="3"/>
      <w:numFmt w:val="decimal"/>
      <w:lvlText w:val="1.%1."/>
      <w:legacy w:legacy="1" w:legacySpace="0" w:legacyIndent="627"/>
      <w:lvlJc w:val="left"/>
      <w:rPr>
        <w:rFonts w:ascii="Times New Roman" w:hAnsi="Times New Roman" w:cs="Times New Roman" w:hint="default"/>
      </w:rPr>
    </w:lvl>
  </w:abstractNum>
  <w:num w:numId="1">
    <w:abstractNumId w:val="2"/>
  </w:num>
  <w:num w:numId="2">
    <w:abstractNumId w:val="1"/>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E5"/>
    <w:rsid w:val="00136FDB"/>
    <w:rsid w:val="001F55A6"/>
    <w:rsid w:val="003D74AF"/>
    <w:rsid w:val="00456AF8"/>
    <w:rsid w:val="005B4D63"/>
    <w:rsid w:val="00AB576F"/>
    <w:rsid w:val="00AF3E7C"/>
    <w:rsid w:val="00C06AE5"/>
    <w:rsid w:val="00C07A9F"/>
    <w:rsid w:val="00F24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F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AF8"/>
    <w:pPr>
      <w:widowControl w:val="0"/>
      <w:spacing w:after="0" w:line="240" w:lineRule="auto"/>
      <w:ind w:left="720"/>
      <w:contextualSpacing/>
    </w:pPr>
    <w:rPr>
      <w:rFonts w:ascii="Courier New" w:eastAsia="Courier New" w:hAnsi="Courier New" w:cs="Courier New"/>
      <w:color w:val="000000"/>
      <w:sz w:val="24"/>
      <w:szCs w:val="24"/>
      <w:lang w:val="uk-UA"/>
    </w:rPr>
  </w:style>
  <w:style w:type="character" w:styleId="a4">
    <w:name w:val="Strong"/>
    <w:basedOn w:val="a0"/>
    <w:uiPriority w:val="22"/>
    <w:qFormat/>
    <w:rsid w:val="00456AF8"/>
    <w:rPr>
      <w:b/>
      <w:bCs/>
    </w:rPr>
  </w:style>
  <w:style w:type="paragraph" w:styleId="a5">
    <w:name w:val="Normal (Web)"/>
    <w:basedOn w:val="a"/>
    <w:uiPriority w:val="99"/>
    <w:semiHidden/>
    <w:unhideWhenUsed/>
    <w:rsid w:val="00456A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locked/>
    <w:rsid w:val="00C07A9F"/>
    <w:rPr>
      <w:rFonts w:ascii="Times New Roman" w:eastAsia="Times New Roman" w:hAnsi="Times New Roman" w:cs="Times New Roman"/>
    </w:rPr>
  </w:style>
  <w:style w:type="paragraph" w:customStyle="1" w:styleId="20">
    <w:name w:val="Основной текст (2)"/>
    <w:basedOn w:val="a"/>
    <w:link w:val="2"/>
    <w:rsid w:val="00C07A9F"/>
    <w:pPr>
      <w:widowControl w:val="0"/>
      <w:spacing w:after="80" w:line="240" w:lineRule="auto"/>
    </w:pPr>
    <w:rPr>
      <w:rFonts w:ascii="Times New Roman" w:eastAsia="Times New Roman" w:hAnsi="Times New Roman" w:cs="Times New Roman"/>
      <w:lang w:val="uk-UA"/>
    </w:rPr>
  </w:style>
  <w:style w:type="paragraph" w:styleId="a6">
    <w:name w:val="Revision"/>
    <w:hidden/>
    <w:uiPriority w:val="99"/>
    <w:semiHidden/>
    <w:rsid w:val="005B4D63"/>
    <w:pPr>
      <w:spacing w:after="0" w:line="240" w:lineRule="auto"/>
    </w:pPr>
    <w:rPr>
      <w:lang w:val="ru-RU"/>
    </w:rPr>
  </w:style>
  <w:style w:type="paragraph" w:styleId="a7">
    <w:name w:val="Balloon Text"/>
    <w:basedOn w:val="a"/>
    <w:link w:val="a8"/>
    <w:uiPriority w:val="99"/>
    <w:semiHidden/>
    <w:unhideWhenUsed/>
    <w:rsid w:val="003D7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4A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F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AF8"/>
    <w:pPr>
      <w:widowControl w:val="0"/>
      <w:spacing w:after="0" w:line="240" w:lineRule="auto"/>
      <w:ind w:left="720"/>
      <w:contextualSpacing/>
    </w:pPr>
    <w:rPr>
      <w:rFonts w:ascii="Courier New" w:eastAsia="Courier New" w:hAnsi="Courier New" w:cs="Courier New"/>
      <w:color w:val="000000"/>
      <w:sz w:val="24"/>
      <w:szCs w:val="24"/>
      <w:lang w:val="uk-UA"/>
    </w:rPr>
  </w:style>
  <w:style w:type="character" w:styleId="a4">
    <w:name w:val="Strong"/>
    <w:basedOn w:val="a0"/>
    <w:uiPriority w:val="22"/>
    <w:qFormat/>
    <w:rsid w:val="00456AF8"/>
    <w:rPr>
      <w:b/>
      <w:bCs/>
    </w:rPr>
  </w:style>
  <w:style w:type="paragraph" w:styleId="a5">
    <w:name w:val="Normal (Web)"/>
    <w:basedOn w:val="a"/>
    <w:uiPriority w:val="99"/>
    <w:semiHidden/>
    <w:unhideWhenUsed/>
    <w:rsid w:val="00456A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locked/>
    <w:rsid w:val="00C07A9F"/>
    <w:rPr>
      <w:rFonts w:ascii="Times New Roman" w:eastAsia="Times New Roman" w:hAnsi="Times New Roman" w:cs="Times New Roman"/>
    </w:rPr>
  </w:style>
  <w:style w:type="paragraph" w:customStyle="1" w:styleId="20">
    <w:name w:val="Основной текст (2)"/>
    <w:basedOn w:val="a"/>
    <w:link w:val="2"/>
    <w:rsid w:val="00C07A9F"/>
    <w:pPr>
      <w:widowControl w:val="0"/>
      <w:spacing w:after="80" w:line="240" w:lineRule="auto"/>
    </w:pPr>
    <w:rPr>
      <w:rFonts w:ascii="Times New Roman" w:eastAsia="Times New Roman" w:hAnsi="Times New Roman" w:cs="Times New Roman"/>
      <w:lang w:val="uk-UA"/>
    </w:rPr>
  </w:style>
  <w:style w:type="paragraph" w:styleId="a6">
    <w:name w:val="Revision"/>
    <w:hidden/>
    <w:uiPriority w:val="99"/>
    <w:semiHidden/>
    <w:rsid w:val="005B4D63"/>
    <w:pPr>
      <w:spacing w:after="0" w:line="240" w:lineRule="auto"/>
    </w:pPr>
    <w:rPr>
      <w:lang w:val="ru-RU"/>
    </w:rPr>
  </w:style>
  <w:style w:type="paragraph" w:styleId="a7">
    <w:name w:val="Balloon Text"/>
    <w:basedOn w:val="a"/>
    <w:link w:val="a8"/>
    <w:uiPriority w:val="99"/>
    <w:semiHidden/>
    <w:unhideWhenUsed/>
    <w:rsid w:val="003D7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4A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9B46-692A-4F58-A459-03CA78D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10134</Words>
  <Characters>5777</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dc:creator>
  <cp:keywords/>
  <dc:description/>
  <cp:lastModifiedBy>1106</cp:lastModifiedBy>
  <cp:revision>7</cp:revision>
  <dcterms:created xsi:type="dcterms:W3CDTF">2023-03-20T11:41:00Z</dcterms:created>
  <dcterms:modified xsi:type="dcterms:W3CDTF">2023-03-21T10:25:00Z</dcterms:modified>
</cp:coreProperties>
</file>